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70" w:rsidRPr="00DB0887" w:rsidRDefault="00C54770" w:rsidP="007D7185">
      <w:pPr>
        <w:pStyle w:val="Prrafodelista"/>
        <w:ind w:left="0"/>
        <w:rPr>
          <w:lang w:val="es-CO"/>
        </w:rPr>
      </w:pPr>
    </w:p>
    <w:p w:rsidR="00C54770" w:rsidRPr="007D7185" w:rsidRDefault="00C54770" w:rsidP="00C54770">
      <w:pPr>
        <w:pStyle w:val="Prrafodelista"/>
        <w:ind w:left="0"/>
        <w:jc w:val="center"/>
        <w:rPr>
          <w:b/>
          <w:sz w:val="36"/>
          <w:szCs w:val="36"/>
          <w:lang w:val="es-CO"/>
        </w:rPr>
      </w:pPr>
      <w:r w:rsidRPr="007D7185">
        <w:rPr>
          <w:b/>
          <w:sz w:val="36"/>
          <w:szCs w:val="36"/>
          <w:lang w:val="es-CO"/>
        </w:rPr>
        <w:t>RELATORIAS MESAS DE TRABAJO</w:t>
      </w:r>
    </w:p>
    <w:p w:rsidR="00C54770" w:rsidRPr="007D7185" w:rsidRDefault="00C54770" w:rsidP="00C54770">
      <w:pPr>
        <w:pStyle w:val="Prrafodelista"/>
        <w:ind w:left="0"/>
        <w:jc w:val="center"/>
        <w:rPr>
          <w:b/>
          <w:sz w:val="36"/>
          <w:szCs w:val="36"/>
          <w:lang w:val="es-CO"/>
        </w:rPr>
      </w:pPr>
      <w:r w:rsidRPr="007D7185">
        <w:rPr>
          <w:b/>
          <w:sz w:val="36"/>
          <w:szCs w:val="36"/>
          <w:lang w:val="es-CO"/>
        </w:rPr>
        <w:t>DIÁLOGOS CIUDADANOS</w:t>
      </w:r>
    </w:p>
    <w:p w:rsidR="007D7185" w:rsidRPr="00DB0887" w:rsidRDefault="007D7185" w:rsidP="007D7185">
      <w:pPr>
        <w:pStyle w:val="Prrafodelista"/>
        <w:ind w:left="0"/>
        <w:rPr>
          <w:lang w:val="es-CO"/>
        </w:rPr>
      </w:pPr>
    </w:p>
    <w:p w:rsidR="00C54770" w:rsidRPr="00DB0887" w:rsidRDefault="00C54770" w:rsidP="007D7185">
      <w:pPr>
        <w:spacing w:after="0"/>
        <w:jc w:val="center"/>
        <w:rPr>
          <w:b/>
        </w:rPr>
      </w:pPr>
      <w:r w:rsidRPr="00DB0887">
        <w:rPr>
          <w:b/>
        </w:rPr>
        <w:t xml:space="preserve">MESA DE TRABAJO </w:t>
      </w:r>
    </w:p>
    <w:p w:rsidR="00C54770" w:rsidRDefault="007D7185" w:rsidP="007D7185">
      <w:pPr>
        <w:pStyle w:val="Prrafodelista"/>
        <w:spacing w:after="0"/>
        <w:ind w:left="0"/>
        <w:jc w:val="center"/>
        <w:rPr>
          <w:b/>
          <w:i/>
          <w:lang w:val="es-CO"/>
        </w:rPr>
      </w:pPr>
      <w:r w:rsidRPr="007D7185">
        <w:rPr>
          <w:b/>
          <w:i/>
          <w:lang w:val="es-CO"/>
        </w:rPr>
        <w:t>Seguridad</w:t>
      </w:r>
    </w:p>
    <w:p w:rsidR="007D7185" w:rsidRPr="007D7185" w:rsidRDefault="007D7185" w:rsidP="007D7185">
      <w:pPr>
        <w:pStyle w:val="Prrafodelista"/>
        <w:spacing w:after="0"/>
        <w:ind w:left="0"/>
        <w:jc w:val="center"/>
        <w:rPr>
          <w:b/>
          <w:i/>
          <w:lang w:val="es-CO"/>
        </w:rPr>
      </w:pPr>
    </w:p>
    <w:p w:rsidR="00C54770" w:rsidRDefault="00C54770" w:rsidP="007D7185">
      <w:pPr>
        <w:spacing w:after="0" w:line="240" w:lineRule="auto"/>
        <w:jc w:val="both"/>
      </w:pPr>
      <w:r w:rsidRPr="007D7185">
        <w:t>Los asistentes expresan que  hay muchos problema de inseguridad en el sector  como: robos a las  casas, atracos a los estudiantes, maltrato a los adultos mayores, inseguridad en los paraderos de los buses.</w:t>
      </w:r>
    </w:p>
    <w:p w:rsidR="007D7185" w:rsidRPr="007D7185" w:rsidRDefault="007D7185" w:rsidP="007D7185">
      <w:pPr>
        <w:spacing w:after="0" w:line="240" w:lineRule="auto"/>
        <w:jc w:val="both"/>
      </w:pPr>
    </w:p>
    <w:p w:rsidR="00C54770" w:rsidRPr="007D7185" w:rsidRDefault="00C54770" w:rsidP="007D7185">
      <w:pPr>
        <w:spacing w:after="0" w:line="240" w:lineRule="auto"/>
        <w:jc w:val="both"/>
      </w:pPr>
      <w:r w:rsidRPr="007D7185">
        <w:t xml:space="preserve">La comunidad informa que la Policía no hace cumplir el Código de Policía con respecto al tema de las basura y escombros en la calles, ya que las personas sacan estas  en horarios no adecuado y  fuera de eso el carro de la basura no entra   </w:t>
      </w:r>
      <w:r w:rsidR="00D13851">
        <w:t xml:space="preserve">a </w:t>
      </w:r>
      <w:r w:rsidRPr="007D7185">
        <w:t>recogerlas  y la policía no  colabora absolutamente para nada.</w:t>
      </w:r>
    </w:p>
    <w:p w:rsidR="007D7185" w:rsidRDefault="007D7185" w:rsidP="007D7185">
      <w:pPr>
        <w:spacing w:after="0" w:line="240" w:lineRule="auto"/>
        <w:jc w:val="both"/>
      </w:pPr>
    </w:p>
    <w:p w:rsidR="00C54770" w:rsidRPr="007D7185" w:rsidRDefault="00C54770" w:rsidP="007D7185">
      <w:pPr>
        <w:spacing w:after="0" w:line="240" w:lineRule="auto"/>
        <w:jc w:val="both"/>
      </w:pPr>
      <w:r w:rsidRPr="007D7185">
        <w:t xml:space="preserve">La comunidad de la localidad  no se siente segura con el cuadrante de Policía del sector, dicen que no hacen rondas, que </w:t>
      </w:r>
      <w:r w:rsidR="00D51A87">
        <w:t>“</w:t>
      </w:r>
      <w:r w:rsidRPr="007D7185">
        <w:t>son sabedores de los sitios donde se venden drogas y no hacen absolutamente nada, los policías no le  dan  importancia a la quejas de la comunidad, cogen</w:t>
      </w:r>
      <w:r w:rsidR="00D51A87">
        <w:t xml:space="preserve"> a</w:t>
      </w:r>
      <w:r w:rsidRPr="007D7185">
        <w:t xml:space="preserve"> los ladrones y a la media hora los dejan libres sin importarles que si</w:t>
      </w:r>
      <w:r w:rsidR="00D51A87">
        <w:t>gan atropellando a la comunidad”</w:t>
      </w:r>
    </w:p>
    <w:p w:rsidR="007D7185" w:rsidRDefault="007D7185" w:rsidP="007D7185">
      <w:pPr>
        <w:spacing w:after="0" w:line="240" w:lineRule="auto"/>
        <w:jc w:val="both"/>
      </w:pPr>
    </w:p>
    <w:p w:rsidR="00C54770" w:rsidRPr="007D7185" w:rsidRDefault="00C54770" w:rsidP="007D7185">
      <w:pPr>
        <w:spacing w:after="0" w:line="240" w:lineRule="auto"/>
        <w:jc w:val="both"/>
      </w:pPr>
      <w:r w:rsidRPr="007D7185">
        <w:t>Por lo anterior los ciudadanos piden que cambien los pa</w:t>
      </w:r>
      <w:r w:rsidR="00D51A87">
        <w:t xml:space="preserve">trulleros del barrio del CAI  El Dorado, porque todos son corruptos </w:t>
      </w:r>
      <w:r w:rsidRPr="007D7185">
        <w:t>que se dejan sobornar.</w:t>
      </w:r>
    </w:p>
    <w:p w:rsidR="007D7185" w:rsidRDefault="007D7185" w:rsidP="007D7185">
      <w:pPr>
        <w:spacing w:after="0" w:line="240" w:lineRule="auto"/>
        <w:jc w:val="both"/>
      </w:pPr>
    </w:p>
    <w:p w:rsidR="00C54770" w:rsidRPr="007D7185" w:rsidRDefault="00C54770" w:rsidP="007D7185">
      <w:pPr>
        <w:spacing w:after="0" w:line="240" w:lineRule="auto"/>
        <w:jc w:val="both"/>
      </w:pPr>
      <w:r w:rsidRPr="007D7185">
        <w:t xml:space="preserve">La comunidad denuncia que en la Calle 2 con 8ª, se lo pasa un joven fumando marihuana y aterrorizando a los </w:t>
      </w:r>
      <w:r w:rsidR="007D7185" w:rsidRPr="007D7185">
        <w:t>ciudadanos,</w:t>
      </w:r>
      <w:r w:rsidRPr="007D7185">
        <w:t xml:space="preserve"> tema del cual ya están enterados los policía y hacen caso omiso a esta situación.</w:t>
      </w:r>
    </w:p>
    <w:p w:rsidR="00C54770" w:rsidRPr="00DB0887" w:rsidRDefault="00C54770" w:rsidP="00C54770">
      <w:pPr>
        <w:pStyle w:val="Prrafodelista"/>
        <w:spacing w:after="0" w:line="240" w:lineRule="auto"/>
        <w:ind w:left="360"/>
        <w:jc w:val="both"/>
        <w:rPr>
          <w:lang w:val="es-CO"/>
        </w:rPr>
      </w:pPr>
    </w:p>
    <w:p w:rsidR="00C54770" w:rsidRPr="007D7185" w:rsidRDefault="00C54770" w:rsidP="007D7185">
      <w:pPr>
        <w:spacing w:after="0" w:line="240" w:lineRule="auto"/>
        <w:jc w:val="both"/>
      </w:pPr>
      <w:r w:rsidRPr="007D7185">
        <w:t>Los participante de la mesa de trabajo de Seguridad denuncian que el barrio el Gavio y el Dorado existen varias casas donde venden drogas, la cuales han sido denunciadas pero que hasta la fecha la policía no ha hecho absolutamente nada para solucionar esta situación.</w:t>
      </w:r>
    </w:p>
    <w:p w:rsidR="00C54770" w:rsidRPr="00DB0887" w:rsidRDefault="00C54770" w:rsidP="00C54770">
      <w:pPr>
        <w:pStyle w:val="Prrafodelista"/>
        <w:spacing w:after="0" w:line="240" w:lineRule="auto"/>
        <w:ind w:left="360"/>
        <w:jc w:val="both"/>
        <w:rPr>
          <w:lang w:val="es-CO"/>
        </w:rPr>
      </w:pPr>
    </w:p>
    <w:p w:rsidR="00C54770" w:rsidRPr="00DB0887" w:rsidRDefault="00C54770" w:rsidP="00C54770">
      <w:pPr>
        <w:spacing w:after="0" w:line="240" w:lineRule="auto"/>
        <w:jc w:val="both"/>
      </w:pPr>
      <w:r w:rsidRPr="00DB0887">
        <w:t xml:space="preserve">En conclusión la ciudadanía no está conforme con el servicio que presta la policía en la localidad. </w:t>
      </w:r>
    </w:p>
    <w:p w:rsidR="00C54770" w:rsidRPr="00DB0887" w:rsidRDefault="00C54770" w:rsidP="00C54770">
      <w:pPr>
        <w:pStyle w:val="Prrafodelista"/>
        <w:ind w:left="0"/>
        <w:jc w:val="center"/>
        <w:rPr>
          <w:lang w:val="es-CO"/>
        </w:rPr>
      </w:pPr>
    </w:p>
    <w:p w:rsidR="00C54770" w:rsidRPr="00DB0887" w:rsidRDefault="00C54770" w:rsidP="007D7185">
      <w:pPr>
        <w:spacing w:after="0"/>
        <w:jc w:val="center"/>
        <w:rPr>
          <w:b/>
        </w:rPr>
      </w:pPr>
      <w:r w:rsidRPr="00DB0887">
        <w:rPr>
          <w:b/>
        </w:rPr>
        <w:t xml:space="preserve">MESA DE TRABAJO </w:t>
      </w:r>
    </w:p>
    <w:p w:rsidR="00C54770" w:rsidRDefault="00C54770" w:rsidP="007D7185">
      <w:pPr>
        <w:spacing w:after="0"/>
        <w:jc w:val="center"/>
        <w:rPr>
          <w:b/>
          <w:i/>
        </w:rPr>
      </w:pPr>
      <w:r w:rsidRPr="007D7185">
        <w:rPr>
          <w:b/>
          <w:i/>
        </w:rPr>
        <w:t>Cultura, recreación, deporte y participación</w:t>
      </w:r>
    </w:p>
    <w:p w:rsidR="007D7185" w:rsidRPr="007D7185" w:rsidRDefault="007D7185" w:rsidP="007D7185">
      <w:pPr>
        <w:spacing w:after="0"/>
        <w:jc w:val="center"/>
        <w:rPr>
          <w:b/>
          <w:i/>
        </w:rPr>
      </w:pPr>
    </w:p>
    <w:p w:rsidR="00C54770" w:rsidRPr="00DB0887" w:rsidRDefault="00C54770" w:rsidP="00C54770">
      <w:pPr>
        <w:jc w:val="both"/>
      </w:pPr>
      <w:r w:rsidRPr="00DB0887">
        <w:t xml:space="preserve">Posterior a la presentación pública hecha por el Alcalde Local, y las diversas intervenciones y reacciones de la comunidad interviniente, se llevó a cabo el proceso de trabajo por mesas. </w:t>
      </w:r>
    </w:p>
    <w:p w:rsidR="00C54770" w:rsidRPr="00DB0887" w:rsidRDefault="00C54770" w:rsidP="00C54770">
      <w:pPr>
        <w:jc w:val="both"/>
      </w:pPr>
      <w:r w:rsidRPr="00DB0887">
        <w:t xml:space="preserve">La mesa de trabajo fue sobre cultura, recreación, deporte y participación. </w:t>
      </w:r>
    </w:p>
    <w:p w:rsidR="00C54770" w:rsidRPr="00DB0887" w:rsidRDefault="00C54770" w:rsidP="00C54770">
      <w:pPr>
        <w:jc w:val="both"/>
      </w:pPr>
      <w:r w:rsidRPr="00DB0887">
        <w:lastRenderedPageBreak/>
        <w:t>Se llevó a cabo con la presencia de 4 ciudadanos y servidores públicos de los sectores de cultura, recreación y deporte, IDRD, y Alcaldía Local.</w:t>
      </w:r>
    </w:p>
    <w:p w:rsidR="00C54770" w:rsidRPr="00DB0887" w:rsidRDefault="00C54770" w:rsidP="00C54770">
      <w:pPr>
        <w:jc w:val="both"/>
      </w:pPr>
      <w:r w:rsidRPr="00DB0887">
        <w:t xml:space="preserve">Inicialmente, se menciona el tema de cómo poder intervenir por medio de una gestión interinstitucional el barrio Atanasio Girardot. Se menciona, debido a que el barrio presenta situaciones complejas en términos de infraestructura y seguridad. Un tema recurrente e importante para la comunidad resultan ser espacios como la Librovía, la Media Torta, la cancha contigua a la Media Torta, entre otros. </w:t>
      </w:r>
    </w:p>
    <w:p w:rsidR="00C54770" w:rsidRPr="00DB0887" w:rsidRDefault="00C54770" w:rsidP="00C54770">
      <w:pPr>
        <w:jc w:val="both"/>
      </w:pPr>
      <w:r w:rsidRPr="00DB0887">
        <w:t xml:space="preserve">Los representantes de la alcaldía local comentan que se hará una serie de recorridos por la localidad, con el fin de generar una priorización de los mismos y su inclusión en la nueva formulación del proyecto. </w:t>
      </w:r>
    </w:p>
    <w:p w:rsidR="00C54770" w:rsidRPr="00DB0887" w:rsidRDefault="00C54770" w:rsidP="00C54770">
      <w:pPr>
        <w:jc w:val="both"/>
      </w:pPr>
      <w:r w:rsidRPr="00DB0887">
        <w:t xml:space="preserve">La comunidad expresa que junto a la Antigua Capilla del barrio los Laches, existe un parque que también requiere mantenimiento. </w:t>
      </w:r>
    </w:p>
    <w:p w:rsidR="00C54770" w:rsidRPr="00DB0887" w:rsidRDefault="00C54770" w:rsidP="00C54770">
      <w:pPr>
        <w:jc w:val="both"/>
      </w:pPr>
      <w:r w:rsidRPr="00DB0887">
        <w:t>De la misma manera, la alcaldía local responde que será incluido dentro de los sitios a ser recorridos y verificados en el proceso de priorización de escenarios.</w:t>
      </w:r>
    </w:p>
    <w:p w:rsidR="00C54770" w:rsidRPr="00DB0887" w:rsidRDefault="00C54770" w:rsidP="00C54770">
      <w:pPr>
        <w:jc w:val="both"/>
      </w:pPr>
      <w:r w:rsidRPr="00DB0887">
        <w:t xml:space="preserve">Se generan inquietudes en el marco de los mecanismos de préstamo de la Cancha de la Mina. </w:t>
      </w:r>
    </w:p>
    <w:p w:rsidR="00C54770" w:rsidRPr="00DB0887" w:rsidRDefault="00C54770" w:rsidP="00C54770">
      <w:pPr>
        <w:jc w:val="both"/>
      </w:pPr>
      <w:r w:rsidRPr="00DB0887">
        <w:t>La alcaldía local y el IDRD responden que se han establecido unas pautas para la asignación de turnos de uso del espacio. Serán dos horas de préstamo máximo, y la alcaldía local hará controles sobre los procedimientos. Los torneos programados tendrán un trato diferencial y especial, depe</w:t>
      </w:r>
      <w:r w:rsidR="00D51A87">
        <w:t xml:space="preserve">ndiendo de si cumplen con los requisitos </w:t>
      </w:r>
      <w:r w:rsidRPr="00DB0887">
        <w:t xml:space="preserve">de inscripción. </w:t>
      </w:r>
    </w:p>
    <w:p w:rsidR="00C54770" w:rsidRPr="00DB0887" w:rsidRDefault="00C54770" w:rsidP="00C54770">
      <w:pPr>
        <w:jc w:val="both"/>
      </w:pPr>
      <w:r w:rsidRPr="00DB0887">
        <w:t xml:space="preserve">Desde la plataforma de juventud se propone hacer un mural en la Cancha de la Mina. </w:t>
      </w:r>
    </w:p>
    <w:p w:rsidR="00C54770" w:rsidRPr="00DB0887" w:rsidRDefault="00C54770" w:rsidP="00C54770">
      <w:pPr>
        <w:jc w:val="both"/>
      </w:pPr>
      <w:r w:rsidRPr="00DB0887">
        <w:t>Desde la Alcaldía Local se responde que puede ser una propuesta a ser considerada y si es asumida, gestionada. No obstante, es necesario que sea involucrada la comunidad para la definición de temáticas y aspectos a ser considerandos en la producción artística. Se propone que se haga un trabajo de consulta, para posteriormente construir una propuesta a ser presentada y evaluada con la alcaldía local.</w:t>
      </w:r>
    </w:p>
    <w:p w:rsidR="00C54770" w:rsidRPr="00DB0887" w:rsidRDefault="00C54770" w:rsidP="00C54770">
      <w:pPr>
        <w:jc w:val="both"/>
      </w:pPr>
      <w:r w:rsidRPr="00DB0887">
        <w:t>Se sugiere por la comunidad, la construcción de un parque de bolsillo en la zona de la Peña-Altos de Egipto, con gimnasio al aire libre. La zona presenta condiciones particulares en términos de seguridad, y se sugiere como un mecanismo de mitigar estos aspectos.</w:t>
      </w:r>
    </w:p>
    <w:p w:rsidR="00C54770" w:rsidRDefault="00C54770" w:rsidP="00C54770">
      <w:pPr>
        <w:jc w:val="both"/>
      </w:pPr>
      <w:r w:rsidRPr="00DB0887">
        <w:t>La alcaldía local reitera que se harán los recorridos pertinentes. Que pueden ser coordinados con la comunidad, para hacer balances participativos de los diferentes escenarios. Además de la participación del IDRD, fundamental en el proceso.</w:t>
      </w:r>
    </w:p>
    <w:p w:rsidR="002308B7" w:rsidRPr="00864E31" w:rsidRDefault="002308B7" w:rsidP="002308B7">
      <w:pPr>
        <w:spacing w:after="0"/>
        <w:rPr>
          <w:b/>
          <w:i/>
        </w:rPr>
      </w:pPr>
    </w:p>
    <w:p w:rsidR="00C54770" w:rsidRPr="00DB0887" w:rsidRDefault="00C54770" w:rsidP="00C54770">
      <w:pPr>
        <w:jc w:val="both"/>
      </w:pPr>
      <w:r w:rsidRPr="00DB0887">
        <w:lastRenderedPageBreak/>
        <w:t>Se comenta por la comunidad la inquietud de poder darle fuerza al Festival de Luciérnagas que es desarrollado cada año en la Media Torta del barrio Atanasio Girardot. Se pueden generar espacios de diálogo sobre la temática por parte de la alcaldía local, para ver las formas de poder aportar en el proceso.</w:t>
      </w:r>
    </w:p>
    <w:p w:rsidR="00C54770" w:rsidRPr="00DB0887" w:rsidRDefault="00C54770" w:rsidP="00C54770">
      <w:pPr>
        <w:jc w:val="both"/>
      </w:pPr>
      <w:r w:rsidRPr="00DB0887">
        <w:t>Se habla acerca de la necesidad de una casa de la cultura, o casa de la juventud, o algo parecido, en territorio de la localidad tercera. Se propone el uso del CAI del Guavio como una alternativa de espacio.</w:t>
      </w:r>
    </w:p>
    <w:p w:rsidR="00C54770" w:rsidRPr="00DB0887" w:rsidRDefault="00C54770" w:rsidP="00C54770">
      <w:pPr>
        <w:jc w:val="both"/>
      </w:pPr>
      <w:r w:rsidRPr="00DB0887">
        <w:t xml:space="preserve">La alcaldía local expresa que no hay una línea de inversión que pueda sustentar dicha propuesta, por lo cual no podría definirse una validación financiera. Ese tipo de proyectos implican una serie de costos y gastos recurrentes que deben ser definidos desde un nivel distrital. Por ello, no siendo posible dentro de la ejecución presupuestal de la entidad sí puede ser un asunto de gestión por parte del Alcalde Local, para que sea un tema de agenda dentro de escenarios distritales de coordinación y participación. </w:t>
      </w:r>
    </w:p>
    <w:p w:rsidR="00C54770" w:rsidRPr="00DB0887" w:rsidRDefault="00C54770" w:rsidP="00C54770">
      <w:pPr>
        <w:jc w:val="both"/>
      </w:pPr>
      <w:r w:rsidRPr="00DB0887">
        <w:t>Desde el barrio San Dionisio existe una duda sobre el estado legal de un predio, donde afirman, el FDL compró hace más de 15 años. Hay escrituras pero no aparece como espacio público, afirman.</w:t>
      </w:r>
    </w:p>
    <w:p w:rsidR="00C54770" w:rsidRPr="00DB0887" w:rsidRDefault="00C54770" w:rsidP="00C54770">
      <w:pPr>
        <w:jc w:val="both"/>
      </w:pPr>
      <w:r w:rsidRPr="00DB0887">
        <w:t xml:space="preserve">Además, que en la calle 2B # 11b este, se construyó un campo deportivo cuyos juegos ya se encuentran deteriorados. Se ha convertido en un botadero de basura con el agravante de ser una zona con jardines infantiles próximos. </w:t>
      </w:r>
    </w:p>
    <w:p w:rsidR="00C54770" w:rsidRPr="00DB0887" w:rsidRDefault="00C54770" w:rsidP="00C54770">
      <w:pPr>
        <w:jc w:val="both"/>
      </w:pPr>
      <w:r w:rsidRPr="00DB0887">
        <w:t xml:space="preserve">La alcaldía local afirma que será una locación incluida para ser verificada. </w:t>
      </w:r>
    </w:p>
    <w:p w:rsidR="00C54770" w:rsidRPr="00DB0887" w:rsidRDefault="00C54770" w:rsidP="00C54770">
      <w:pPr>
        <w:jc w:val="both"/>
      </w:pPr>
      <w:r w:rsidRPr="00DB0887">
        <w:t xml:space="preserve">Se conversa sobre el proceso llevado a cabo durante la Escuela de Participación y Liderazgo.  Ha sido una importante experiencia entre los distintos sectores que la componen. Ya se disponen a seguir con la fase de formulación de proyectos. Se reitera el aspecto a ser considerado en siguientes formulaciones, respecto al tema de refrigerios durante las sesiones. </w:t>
      </w:r>
    </w:p>
    <w:p w:rsidR="00C54770" w:rsidRPr="00DB0887" w:rsidRDefault="00C54770" w:rsidP="00C54770">
      <w:pPr>
        <w:jc w:val="both"/>
      </w:pPr>
      <w:r w:rsidRPr="00DB0887">
        <w:t xml:space="preserve">Se consulta a los asistentes, si existen más inquietudes respecto al informe presentado por el Alcalde Local Gustavo Niño, dudas, o interés en profundizar la explicación de temáticas específicas. </w:t>
      </w:r>
    </w:p>
    <w:p w:rsidR="00864E31" w:rsidRPr="00DB0887" w:rsidRDefault="00C54770" w:rsidP="00C54770">
      <w:pPr>
        <w:jc w:val="both"/>
      </w:pPr>
      <w:r w:rsidRPr="00DB0887">
        <w:t xml:space="preserve">La comunidad expresa estar conforme con la dinámica del ejercicio, y que es suficiente para ser compartido al colectivo. Se da entonces por concluida la sesión de mesa en el marco de los Diálogos Ciudadanos. </w:t>
      </w:r>
      <w:bookmarkStart w:id="0" w:name="_GoBack"/>
      <w:bookmarkEnd w:id="0"/>
    </w:p>
    <w:p w:rsidR="00864E31" w:rsidRPr="00DB0887" w:rsidRDefault="00864E31" w:rsidP="00864E31">
      <w:pPr>
        <w:spacing w:after="0"/>
        <w:jc w:val="center"/>
        <w:rPr>
          <w:b/>
        </w:rPr>
      </w:pPr>
      <w:r w:rsidRPr="00DB0887">
        <w:rPr>
          <w:b/>
        </w:rPr>
        <w:t xml:space="preserve">MESA DE TRABAJO </w:t>
      </w:r>
    </w:p>
    <w:p w:rsidR="00864E31" w:rsidRDefault="00864E31" w:rsidP="00D51A87">
      <w:pPr>
        <w:spacing w:after="0"/>
        <w:jc w:val="center"/>
        <w:rPr>
          <w:b/>
          <w:i/>
        </w:rPr>
      </w:pPr>
      <w:r>
        <w:rPr>
          <w:b/>
          <w:i/>
        </w:rPr>
        <w:t>Ayudas técnicas, Subsidio C y Dotación de Colegios.</w:t>
      </w:r>
    </w:p>
    <w:p w:rsidR="00864E31" w:rsidRPr="00864E31" w:rsidRDefault="00864E31" w:rsidP="00864E31">
      <w:pPr>
        <w:jc w:val="both"/>
      </w:pPr>
      <w:r w:rsidRPr="00864E31">
        <w:t>La comunidad en esta mesa de diálogo, manifiesta que 80 cupos para beneficiar a los ciudadanos con el proyecto de ayudas técnicas son muy pocos para la cantidad de gente que posee la localidad de Santa Fe.</w:t>
      </w:r>
    </w:p>
    <w:p w:rsidR="00864E31" w:rsidRPr="00864E31" w:rsidRDefault="00864E31" w:rsidP="00864E31">
      <w:pPr>
        <w:jc w:val="both"/>
      </w:pPr>
      <w:r w:rsidRPr="00864E31">
        <w:lastRenderedPageBreak/>
        <w:t xml:space="preserve">Igualmente les inquieta el control que se ejerce sobre estos beneficios otorgados a la comunidad puesto que en este campo de elementos de salud se ha visto mucha corrupción. </w:t>
      </w:r>
    </w:p>
    <w:p w:rsidR="00864E31" w:rsidRPr="00864E31" w:rsidRDefault="00864E31" w:rsidP="00864E31">
      <w:pPr>
        <w:jc w:val="both"/>
      </w:pPr>
      <w:r w:rsidRPr="00864E31">
        <w:t xml:space="preserve">La comunidad manifestó que no existen programas educativos profundos y especializados para personas con ciertas discapacidades cognitivas. Deben existir instituciones especializadas para este tipo de educación y que sea una educación permanente y no sólo mientras dura la adolescencia sino también que abarque una edad adulta en formación. </w:t>
      </w:r>
    </w:p>
    <w:p w:rsidR="00864E31" w:rsidRPr="00864E31" w:rsidRDefault="00864E31" w:rsidP="00864E31">
      <w:pPr>
        <w:jc w:val="both"/>
      </w:pPr>
      <w:r w:rsidRPr="00864E31">
        <w:t>Se dio claridad a este respecto</w:t>
      </w:r>
      <w:r w:rsidR="00D51A87">
        <w:t>,</w:t>
      </w:r>
      <w:r w:rsidRPr="00864E31">
        <w:t xml:space="preserve"> comunicando que el año pasado el proyecto contaba con una inversión de $184.000.000 de pesos beneficiando a los 80 usuarios mencionados; sin embargo, para ese mismo contrato, hubo una adición de $98.000.000 de pesos para alcanzar a beneficiar otros 35 usuarios más.</w:t>
      </w:r>
    </w:p>
    <w:p w:rsidR="00864E31" w:rsidRPr="00864E31" w:rsidRDefault="00864E31" w:rsidP="00864E31">
      <w:pPr>
        <w:jc w:val="both"/>
      </w:pPr>
      <w:r w:rsidRPr="00864E31">
        <w:t>Se aclara a los ciudadanos que periódicamente se efectúan visitas a los usuarios beneficiados para constatar que sí estén utilizando los elementos entregados y que a éstos se les esté dando un uso adecuado.</w:t>
      </w:r>
    </w:p>
    <w:p w:rsidR="00864E31" w:rsidRDefault="00864E31" w:rsidP="00864E31">
      <w:pPr>
        <w:jc w:val="both"/>
      </w:pPr>
      <w:r w:rsidRPr="00864E31">
        <w:t>Se respondió a la comunidad aseverando que existe en la Secretaría de Educación una política de inclusión y que en nuestra localidad, efectivamente hay inclusión en los centros educativos; por ejemplo:</w:t>
      </w:r>
      <w:r>
        <w:t xml:space="preserve"> Los colegios Manuel Elkin Patarroyo, Jorge Soto del Corral y Antonio José Uribe son los colegios de la localidad con mayor especialización para atender este tipo de población. De hecho, el colegio Antonio José Uribe tiene 80 niños de la comunidad Embera asistidos con traducción y son acogidos en los programas educativos; igualmente, en todos nuestros colegios se acogen a niños de nacionalidad venezolana.</w:t>
      </w:r>
    </w:p>
    <w:p w:rsidR="00131195" w:rsidRPr="00DB0887" w:rsidRDefault="00131195" w:rsidP="00131195">
      <w:pPr>
        <w:spacing w:after="0"/>
        <w:jc w:val="center"/>
        <w:rPr>
          <w:b/>
        </w:rPr>
      </w:pPr>
      <w:r w:rsidRPr="00DB0887">
        <w:rPr>
          <w:b/>
        </w:rPr>
        <w:t xml:space="preserve">MESA DE TRABAJO </w:t>
      </w:r>
    </w:p>
    <w:p w:rsidR="00864E31" w:rsidRDefault="00131195" w:rsidP="00131195">
      <w:pPr>
        <w:spacing w:after="0"/>
        <w:jc w:val="center"/>
        <w:rPr>
          <w:b/>
          <w:i/>
        </w:rPr>
      </w:pPr>
      <w:r>
        <w:rPr>
          <w:b/>
          <w:i/>
        </w:rPr>
        <w:t>Infraestructura y malla vial</w:t>
      </w:r>
    </w:p>
    <w:p w:rsidR="00131195" w:rsidRDefault="00131195" w:rsidP="00131195">
      <w:pPr>
        <w:spacing w:after="0"/>
        <w:jc w:val="center"/>
        <w:rPr>
          <w:b/>
          <w:i/>
        </w:rPr>
      </w:pPr>
    </w:p>
    <w:p w:rsidR="00131195" w:rsidRDefault="00131195" w:rsidP="00131195">
      <w:pPr>
        <w:spacing w:after="0"/>
        <w:jc w:val="both"/>
      </w:pPr>
      <w:r>
        <w:t>En la mesa de INFRAESTRUCTURA se plantearon temas generales que van desde la pavimentación en los barrios, arreglos de escaleras, aceras, fisuras en los muros, andenes, reductores de velocidad. Dentro de la exposición de problemáticas el diálogo ciudadano dentro de la mesa temática de Espacio Público y Medio Ambiente se desarrolló de la siguiente manera:</w:t>
      </w:r>
    </w:p>
    <w:p w:rsidR="00131195" w:rsidRDefault="00131195" w:rsidP="00131195">
      <w:pPr>
        <w:spacing w:after="0"/>
        <w:jc w:val="both"/>
      </w:pPr>
      <w:r>
        <w:t>1.</w:t>
      </w:r>
      <w:r>
        <w:tab/>
        <w:t>Presencia de agrietamientos en muro de la Cra 8e con 1ra. Donde se denuncia que el terreno está cediendo con el constante tránsito de los peatones por las escaleras por lo que produce estos agrietamientos en el muro</w:t>
      </w:r>
    </w:p>
    <w:p w:rsidR="00131195" w:rsidRDefault="00131195" w:rsidP="00131195">
      <w:pPr>
        <w:spacing w:after="0"/>
        <w:jc w:val="both"/>
      </w:pPr>
      <w:r>
        <w:t xml:space="preserve"> Respuesta de la Administración: Se están haciendo visitas para identificar el daño estructural y determinar cuál es el paso a seguir en temas de reforzamiento</w:t>
      </w:r>
    </w:p>
    <w:p w:rsidR="00131195" w:rsidRDefault="00131195" w:rsidP="00131195">
      <w:pPr>
        <w:spacing w:after="0"/>
        <w:jc w:val="both"/>
      </w:pPr>
      <w:r>
        <w:t>2.</w:t>
      </w:r>
      <w:r>
        <w:tab/>
        <w:t>Incumplimiento de Obra Calle 3 con 1 Persona mayor denuncia el abandono e incumplimiento de obra en el barrio el Triunfo</w:t>
      </w:r>
    </w:p>
    <w:p w:rsidR="00131195" w:rsidRDefault="00131195" w:rsidP="00131195">
      <w:pPr>
        <w:spacing w:after="0"/>
        <w:jc w:val="both"/>
      </w:pPr>
      <w:r>
        <w:lastRenderedPageBreak/>
        <w:t>Respuesta de la Administración: Se determina que la obra es la 1115 de 2016 que fue adjudicada como contrato de mantenimiento y se comprometen a escalar el Tema con el IDU para determinar las acciones correspondientes</w:t>
      </w:r>
    </w:p>
    <w:p w:rsidR="00131195" w:rsidRDefault="00131195" w:rsidP="00131195">
      <w:pPr>
        <w:spacing w:after="0"/>
        <w:jc w:val="both"/>
      </w:pPr>
      <w:r>
        <w:t>3.</w:t>
      </w:r>
      <w:r>
        <w:tab/>
        <w:t xml:space="preserve">Se piden reductores de velocidad en Cra 1 E  calle 1 y calle 2 </w:t>
      </w:r>
    </w:p>
    <w:p w:rsidR="00131195" w:rsidRDefault="00131195" w:rsidP="00131195">
      <w:pPr>
        <w:spacing w:after="0"/>
        <w:jc w:val="both"/>
      </w:pPr>
      <w:r>
        <w:t>Respuesta de Administracion: Se están gestionando volantes y organizando jornadas pedagógicas. Desde Secretaría de Ambiente y Centro Oriente se han</w:t>
      </w:r>
      <w:r w:rsidRPr="00131195">
        <w:t xml:space="preserve"> </w:t>
      </w:r>
      <w:r>
        <w:t>hecho jornadas de intervención y pedagogía.</w:t>
      </w:r>
    </w:p>
    <w:p w:rsidR="00131195" w:rsidRDefault="00131195" w:rsidP="00131195">
      <w:pPr>
        <w:spacing w:after="0"/>
        <w:jc w:val="both"/>
      </w:pPr>
      <w:r>
        <w:t>4.</w:t>
      </w:r>
      <w:r>
        <w:tab/>
        <w:t xml:space="preserve">“Las rutas de transporte </w:t>
      </w:r>
      <w:r>
        <w:t>público</w:t>
      </w:r>
      <w:r>
        <w:t xml:space="preserve"> nunca han sido socializadas con los habitantes del barrio El dorado por lo cual no tenemos suficiente cobertura”. Necesitamos que se sienten las entidades encargadas a coordinar la cobertura y la frecuencia de las rutas, manifiesta el Señor Luis Enrique Moreno</w:t>
      </w:r>
    </w:p>
    <w:p w:rsidR="00131195" w:rsidRDefault="00131195" w:rsidP="00131195">
      <w:pPr>
        <w:spacing w:after="0"/>
        <w:jc w:val="both"/>
      </w:pPr>
      <w:r>
        <w:t>Respuesta de Administración: La entidad se compromete a generar jornadas de socialización para tener en cuenta las necesidades de la población</w:t>
      </w:r>
    </w:p>
    <w:p w:rsidR="00131195" w:rsidRDefault="00131195" w:rsidP="00131195">
      <w:pPr>
        <w:spacing w:after="0"/>
        <w:jc w:val="both"/>
      </w:pPr>
      <w:r>
        <w:t>5.</w:t>
      </w:r>
      <w:r>
        <w:tab/>
        <w:t>Pavimentación de Calles, se presentaron diversas solicitudes de pavimentación de calles Kra 11 E entre 0 y 1; calle 1ª cra 2 E, Calle 1bis C con cra 2 E y Cra 2 E calle 1 bis D</w:t>
      </w:r>
    </w:p>
    <w:p w:rsidR="00131195" w:rsidRDefault="00131195" w:rsidP="00131195">
      <w:pPr>
        <w:spacing w:after="0"/>
        <w:jc w:val="both"/>
      </w:pPr>
      <w:r>
        <w:t>Respuesta de Administración: La alcaldía se compromete a trasladar esta solicitud y así poder gestionar estas solicitudes e ir gestionándolas en el banco de proyectos de la Localidad y gestionar con el IDU</w:t>
      </w:r>
    </w:p>
    <w:p w:rsidR="00131195" w:rsidRDefault="00131195" w:rsidP="00131195">
      <w:pPr>
        <w:spacing w:after="0"/>
        <w:jc w:val="both"/>
      </w:pPr>
      <w:r>
        <w:t>6.</w:t>
      </w:r>
      <w:r>
        <w:tab/>
        <w:t xml:space="preserve">Se solicita la construcción de los Salones comunales Girardot y Ramírez, así como Casa cultural Girardot. </w:t>
      </w:r>
    </w:p>
    <w:p w:rsidR="00131195" w:rsidRDefault="00131195" w:rsidP="00131195">
      <w:pPr>
        <w:spacing w:after="0"/>
        <w:jc w:val="both"/>
      </w:pPr>
    </w:p>
    <w:p w:rsidR="00131195" w:rsidRPr="00131195" w:rsidRDefault="00131195" w:rsidP="00131195">
      <w:pPr>
        <w:spacing w:after="0"/>
        <w:jc w:val="both"/>
      </w:pPr>
      <w:r>
        <w:t>Respuesta de Administración: La alcaldía se compromete a trasladar esta solicitud con el IDPAC para así poder gestionar estas solicitudes e ir gestionándolas en el banco de proyectos</w:t>
      </w:r>
    </w:p>
    <w:p w:rsidR="00C54770" w:rsidRPr="00DB0887" w:rsidRDefault="00C54770" w:rsidP="00C54770">
      <w:pPr>
        <w:pStyle w:val="Prrafodelista"/>
        <w:ind w:left="0"/>
        <w:jc w:val="center"/>
        <w:rPr>
          <w:lang w:val="es-CO"/>
        </w:rPr>
      </w:pPr>
    </w:p>
    <w:p w:rsidR="00E01A8B" w:rsidRPr="00DB0887" w:rsidRDefault="00517C1D"/>
    <w:sectPr w:rsidR="00E01A8B" w:rsidRPr="00DB0887" w:rsidSect="00C54770">
      <w:headerReference w:type="default" r:id="rId7"/>
      <w:pgSz w:w="12240" w:h="15840"/>
      <w:pgMar w:top="226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C1D" w:rsidRDefault="00517C1D" w:rsidP="00C54770">
      <w:pPr>
        <w:spacing w:after="0" w:line="240" w:lineRule="auto"/>
      </w:pPr>
      <w:r>
        <w:separator/>
      </w:r>
    </w:p>
  </w:endnote>
  <w:endnote w:type="continuationSeparator" w:id="1">
    <w:p w:rsidR="00517C1D" w:rsidRDefault="00517C1D" w:rsidP="00C54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C1D" w:rsidRDefault="00517C1D" w:rsidP="00C54770">
      <w:pPr>
        <w:spacing w:after="0" w:line="240" w:lineRule="auto"/>
      </w:pPr>
      <w:r>
        <w:separator/>
      </w:r>
    </w:p>
  </w:footnote>
  <w:footnote w:type="continuationSeparator" w:id="1">
    <w:p w:rsidR="00517C1D" w:rsidRDefault="00517C1D" w:rsidP="00C54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70" w:rsidRDefault="00C54770">
    <w:pPr>
      <w:pStyle w:val="Encabezado"/>
    </w:pPr>
    <w:r>
      <w:rPr>
        <w:rFonts w:ascii="Times New Roman" w:hAnsi="Times New Roman" w:cs="Times New Roman"/>
        <w:noProof/>
        <w:sz w:val="24"/>
        <w:szCs w:val="24"/>
        <w:lang w:eastAsia="es-CO"/>
      </w:rPr>
      <w:drawing>
        <wp:anchor distT="0" distB="0" distL="0" distR="0" simplePos="0" relativeHeight="251658240" behindDoc="0" locked="0" layoutInCell="1" allowOverlap="1">
          <wp:simplePos x="0" y="0"/>
          <wp:positionH relativeFrom="column">
            <wp:posOffset>1851164</wp:posOffset>
          </wp:positionH>
          <wp:positionV relativeFrom="paragraph">
            <wp:posOffset>-380423</wp:posOffset>
          </wp:positionV>
          <wp:extent cx="1663754" cy="1183341"/>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8811" r="39557" b="87964"/>
                  <a:stretch>
                    <a:fillRect/>
                  </a:stretch>
                </pic:blipFill>
                <pic:spPr bwMode="auto">
                  <a:xfrm>
                    <a:off x="0" y="0"/>
                    <a:ext cx="1663754" cy="1183341"/>
                  </a:xfrm>
                  <a:prstGeom prst="rect">
                    <a:avLst/>
                  </a:prstGeom>
                  <a:solidFill>
                    <a:srgbClr val="FFFFFF">
                      <a:alpha val="0"/>
                    </a:srgbClr>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395A"/>
    <w:multiLevelType w:val="hybridMultilevel"/>
    <w:tmpl w:val="5AF600B4"/>
    <w:lvl w:ilvl="0" w:tplc="240A000F">
      <w:start w:val="1"/>
      <w:numFmt w:val="decimal"/>
      <w:lvlText w:val="%1."/>
      <w:lvlJc w:val="left"/>
      <w:pPr>
        <w:ind w:left="36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
    <w:nsid w:val="2DAC48DC"/>
    <w:multiLevelType w:val="hybridMultilevel"/>
    <w:tmpl w:val="B1B4CB7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
    <w:nsid w:val="359717BD"/>
    <w:multiLevelType w:val="hybridMultilevel"/>
    <w:tmpl w:val="FCBC616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
    <w:nsid w:val="365D41EC"/>
    <w:multiLevelType w:val="hybridMultilevel"/>
    <w:tmpl w:val="4510FDD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4AF25B70"/>
    <w:multiLevelType w:val="hybridMultilevel"/>
    <w:tmpl w:val="A58A23FE"/>
    <w:lvl w:ilvl="0" w:tplc="240A000F">
      <w:start w:val="1"/>
      <w:numFmt w:val="decimal"/>
      <w:lvlText w:val="%1."/>
      <w:lvlJc w:val="left"/>
      <w:pPr>
        <w:ind w:left="36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4612BC"/>
    <w:rsid w:val="000A609C"/>
    <w:rsid w:val="00131195"/>
    <w:rsid w:val="001D42D8"/>
    <w:rsid w:val="00217AA2"/>
    <w:rsid w:val="002308B7"/>
    <w:rsid w:val="00325B60"/>
    <w:rsid w:val="004612BC"/>
    <w:rsid w:val="00517C1D"/>
    <w:rsid w:val="005436FA"/>
    <w:rsid w:val="005E2537"/>
    <w:rsid w:val="006B42B1"/>
    <w:rsid w:val="006E0D92"/>
    <w:rsid w:val="00743BF6"/>
    <w:rsid w:val="007D7185"/>
    <w:rsid w:val="00853CCC"/>
    <w:rsid w:val="00864E31"/>
    <w:rsid w:val="0089233E"/>
    <w:rsid w:val="00C54770"/>
    <w:rsid w:val="00CB1FAD"/>
    <w:rsid w:val="00D13851"/>
    <w:rsid w:val="00D51A87"/>
    <w:rsid w:val="00DB0887"/>
    <w:rsid w:val="00EE2D7C"/>
    <w:rsid w:val="00F2373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locked/>
    <w:rsid w:val="00C54770"/>
    <w:rPr>
      <w:lang w:val="en-GB"/>
    </w:rPr>
  </w:style>
  <w:style w:type="paragraph" w:styleId="Prrafodelista">
    <w:name w:val="List Paragraph"/>
    <w:basedOn w:val="Normal"/>
    <w:link w:val="PrrafodelistaCar"/>
    <w:uiPriority w:val="34"/>
    <w:qFormat/>
    <w:rsid w:val="00C54770"/>
    <w:pPr>
      <w:spacing w:after="160" w:line="256" w:lineRule="auto"/>
      <w:ind w:left="720"/>
      <w:contextualSpacing/>
    </w:pPr>
    <w:rPr>
      <w:lang w:val="en-GB"/>
    </w:rPr>
  </w:style>
  <w:style w:type="paragraph" w:styleId="Encabezado">
    <w:name w:val="header"/>
    <w:basedOn w:val="Normal"/>
    <w:link w:val="EncabezadoCar"/>
    <w:uiPriority w:val="99"/>
    <w:semiHidden/>
    <w:unhideWhenUsed/>
    <w:rsid w:val="00C54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54770"/>
  </w:style>
  <w:style w:type="paragraph" w:styleId="Piedepgina">
    <w:name w:val="footer"/>
    <w:basedOn w:val="Normal"/>
    <w:link w:val="PiedepginaCar"/>
    <w:uiPriority w:val="99"/>
    <w:semiHidden/>
    <w:unhideWhenUsed/>
    <w:rsid w:val="00C54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54770"/>
  </w:style>
  <w:style w:type="table" w:styleId="Tablaconcuadrcula">
    <w:name w:val="Table Grid"/>
    <w:basedOn w:val="Tablanormal"/>
    <w:uiPriority w:val="39"/>
    <w:rsid w:val="00C547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161559">
      <w:bodyDiv w:val="1"/>
      <w:marLeft w:val="0"/>
      <w:marRight w:val="0"/>
      <w:marTop w:val="0"/>
      <w:marBottom w:val="0"/>
      <w:divBdr>
        <w:top w:val="none" w:sz="0" w:space="0" w:color="auto"/>
        <w:left w:val="none" w:sz="0" w:space="0" w:color="auto"/>
        <w:bottom w:val="none" w:sz="0" w:space="0" w:color="auto"/>
        <w:right w:val="none" w:sz="0" w:space="0" w:color="auto"/>
      </w:divBdr>
    </w:div>
    <w:div w:id="419838647">
      <w:bodyDiv w:val="1"/>
      <w:marLeft w:val="0"/>
      <w:marRight w:val="0"/>
      <w:marTop w:val="0"/>
      <w:marBottom w:val="0"/>
      <w:divBdr>
        <w:top w:val="none" w:sz="0" w:space="0" w:color="auto"/>
        <w:left w:val="none" w:sz="0" w:space="0" w:color="auto"/>
        <w:bottom w:val="none" w:sz="0" w:space="0" w:color="auto"/>
        <w:right w:val="none" w:sz="0" w:space="0" w:color="auto"/>
      </w:divBdr>
    </w:div>
    <w:div w:id="993728090">
      <w:bodyDiv w:val="1"/>
      <w:marLeft w:val="0"/>
      <w:marRight w:val="0"/>
      <w:marTop w:val="0"/>
      <w:marBottom w:val="0"/>
      <w:divBdr>
        <w:top w:val="none" w:sz="0" w:space="0" w:color="auto"/>
        <w:left w:val="none" w:sz="0" w:space="0" w:color="auto"/>
        <w:bottom w:val="none" w:sz="0" w:space="0" w:color="auto"/>
        <w:right w:val="none" w:sz="0" w:space="0" w:color="auto"/>
      </w:divBdr>
    </w:div>
    <w:div w:id="1222445290">
      <w:bodyDiv w:val="1"/>
      <w:marLeft w:val="0"/>
      <w:marRight w:val="0"/>
      <w:marTop w:val="0"/>
      <w:marBottom w:val="0"/>
      <w:divBdr>
        <w:top w:val="none" w:sz="0" w:space="0" w:color="auto"/>
        <w:left w:val="none" w:sz="0" w:space="0" w:color="auto"/>
        <w:bottom w:val="none" w:sz="0" w:space="0" w:color="auto"/>
        <w:right w:val="none" w:sz="0" w:space="0" w:color="auto"/>
      </w:divBdr>
    </w:div>
    <w:div w:id="1407994190">
      <w:bodyDiv w:val="1"/>
      <w:marLeft w:val="0"/>
      <w:marRight w:val="0"/>
      <w:marTop w:val="0"/>
      <w:marBottom w:val="0"/>
      <w:divBdr>
        <w:top w:val="none" w:sz="0" w:space="0" w:color="auto"/>
        <w:left w:val="none" w:sz="0" w:space="0" w:color="auto"/>
        <w:bottom w:val="none" w:sz="0" w:space="0" w:color="auto"/>
        <w:right w:val="none" w:sz="0" w:space="0" w:color="auto"/>
      </w:divBdr>
    </w:div>
    <w:div w:id="1686177436">
      <w:bodyDiv w:val="1"/>
      <w:marLeft w:val="0"/>
      <w:marRight w:val="0"/>
      <w:marTop w:val="0"/>
      <w:marBottom w:val="0"/>
      <w:divBdr>
        <w:top w:val="none" w:sz="0" w:space="0" w:color="auto"/>
        <w:left w:val="none" w:sz="0" w:space="0" w:color="auto"/>
        <w:bottom w:val="none" w:sz="0" w:space="0" w:color="auto"/>
        <w:right w:val="none" w:sz="0" w:space="0" w:color="auto"/>
      </w:divBdr>
    </w:div>
    <w:div w:id="1809088278">
      <w:bodyDiv w:val="1"/>
      <w:marLeft w:val="0"/>
      <w:marRight w:val="0"/>
      <w:marTop w:val="0"/>
      <w:marBottom w:val="0"/>
      <w:divBdr>
        <w:top w:val="none" w:sz="0" w:space="0" w:color="auto"/>
        <w:left w:val="none" w:sz="0" w:space="0" w:color="auto"/>
        <w:bottom w:val="none" w:sz="0" w:space="0" w:color="auto"/>
        <w:right w:val="none" w:sz="0" w:space="0" w:color="auto"/>
      </w:divBdr>
    </w:div>
    <w:div w:id="20209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1724</Words>
  <Characters>9483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rubby.flechas</dc:creator>
  <cp:lastModifiedBy>rubby.flechas</cp:lastModifiedBy>
  <cp:revision>2</cp:revision>
  <dcterms:created xsi:type="dcterms:W3CDTF">2018-03-23T23:13:00Z</dcterms:created>
  <dcterms:modified xsi:type="dcterms:W3CDTF">2018-03-23T23:13:00Z</dcterms:modified>
</cp:coreProperties>
</file>