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D0" w:rsidRDefault="000950D0" w:rsidP="004442A1">
      <w:pPr>
        <w:jc w:val="center"/>
        <w:rPr>
          <w:rFonts w:ascii="Arial" w:hAnsi="Arial" w:cs="Arial"/>
          <w:b/>
        </w:rPr>
      </w:pPr>
      <w:r>
        <w:rPr>
          <w:rFonts w:ascii="Arial" w:hAnsi="Arial" w:cs="Arial"/>
          <w:b/>
        </w:rPr>
        <w:t>METODOLOGIA</w:t>
      </w:r>
    </w:p>
    <w:p w:rsidR="003C73D1" w:rsidRPr="00D3641A" w:rsidRDefault="004442A1" w:rsidP="004442A1">
      <w:pPr>
        <w:jc w:val="center"/>
        <w:rPr>
          <w:rFonts w:ascii="Arial" w:hAnsi="Arial" w:cs="Arial"/>
          <w:b/>
        </w:rPr>
      </w:pPr>
      <w:r w:rsidRPr="00D3641A">
        <w:rPr>
          <w:rFonts w:ascii="Arial" w:hAnsi="Arial" w:cs="Arial"/>
          <w:b/>
        </w:rPr>
        <w:t>DIÁLOGOS CIUDADANOS</w:t>
      </w:r>
      <w:r w:rsidR="00D3641A">
        <w:rPr>
          <w:rFonts w:ascii="Arial" w:hAnsi="Arial" w:cs="Arial"/>
          <w:b/>
        </w:rPr>
        <w:t xml:space="preserve"> </w:t>
      </w:r>
      <w:r w:rsidR="00B8503B" w:rsidRPr="00D3641A">
        <w:rPr>
          <w:rFonts w:ascii="Arial" w:hAnsi="Arial" w:cs="Arial"/>
          <w:b/>
        </w:rPr>
        <w:t>SANTA FE</w:t>
      </w:r>
    </w:p>
    <w:p w:rsidR="004442A1" w:rsidRPr="00D3641A" w:rsidRDefault="004442A1" w:rsidP="004442A1">
      <w:pPr>
        <w:jc w:val="both"/>
        <w:rPr>
          <w:rFonts w:ascii="Arial" w:hAnsi="Arial" w:cs="Arial"/>
          <w:b/>
        </w:rPr>
      </w:pPr>
    </w:p>
    <w:p w:rsidR="004442A1" w:rsidRPr="00D3641A" w:rsidRDefault="004442A1" w:rsidP="004442A1">
      <w:pPr>
        <w:spacing w:after="0" w:line="240" w:lineRule="auto"/>
        <w:jc w:val="both"/>
        <w:rPr>
          <w:rFonts w:ascii="Arial" w:hAnsi="Arial" w:cs="Arial"/>
        </w:rPr>
      </w:pPr>
      <w:r w:rsidRPr="00D3641A">
        <w:rPr>
          <w:rFonts w:ascii="Arial" w:hAnsi="Arial" w:cs="Arial"/>
          <w:b/>
        </w:rPr>
        <w:t xml:space="preserve">Fecha: </w:t>
      </w:r>
      <w:r w:rsidR="000950D0">
        <w:rPr>
          <w:rFonts w:ascii="Arial" w:hAnsi="Arial" w:cs="Arial"/>
        </w:rPr>
        <w:t>15</w:t>
      </w:r>
      <w:r w:rsidRPr="00D3641A">
        <w:rPr>
          <w:rFonts w:ascii="Arial" w:hAnsi="Arial" w:cs="Arial"/>
        </w:rPr>
        <w:t xml:space="preserve"> de marzo de 2018.  </w:t>
      </w:r>
    </w:p>
    <w:p w:rsidR="004442A1" w:rsidRDefault="004442A1" w:rsidP="004442A1">
      <w:pPr>
        <w:spacing w:after="0" w:line="240" w:lineRule="auto"/>
        <w:jc w:val="both"/>
        <w:rPr>
          <w:rFonts w:ascii="Arial" w:hAnsi="Arial" w:cs="Arial"/>
        </w:rPr>
      </w:pPr>
      <w:r w:rsidRPr="00D3641A">
        <w:rPr>
          <w:rFonts w:ascii="Arial" w:hAnsi="Arial" w:cs="Arial"/>
          <w:b/>
        </w:rPr>
        <w:t xml:space="preserve">Hora: </w:t>
      </w:r>
      <w:r w:rsidR="000950D0">
        <w:rPr>
          <w:rFonts w:ascii="Arial" w:hAnsi="Arial" w:cs="Arial"/>
        </w:rPr>
        <w:t>5:00p.m a 8:00 p.m</w:t>
      </w:r>
      <w:r w:rsidR="00B8503B" w:rsidRPr="00D3641A">
        <w:rPr>
          <w:rFonts w:ascii="Arial" w:hAnsi="Arial" w:cs="Arial"/>
        </w:rPr>
        <w:t>.</w:t>
      </w:r>
    </w:p>
    <w:p w:rsidR="004442A1" w:rsidRPr="00D3641A" w:rsidRDefault="00D3641A" w:rsidP="004442A1">
      <w:pPr>
        <w:spacing w:after="0" w:line="240" w:lineRule="auto"/>
        <w:jc w:val="both"/>
        <w:rPr>
          <w:rFonts w:ascii="Arial" w:hAnsi="Arial" w:cs="Arial"/>
        </w:rPr>
      </w:pPr>
      <w:r w:rsidRPr="00D3641A">
        <w:rPr>
          <w:rFonts w:ascii="Arial" w:hAnsi="Arial" w:cs="Arial"/>
          <w:b/>
        </w:rPr>
        <w:t>Lugar:</w:t>
      </w:r>
      <w:r>
        <w:rPr>
          <w:rFonts w:ascii="Arial" w:hAnsi="Arial" w:cs="Arial"/>
          <w:b/>
        </w:rPr>
        <w:t xml:space="preserve"> </w:t>
      </w:r>
      <w:r w:rsidR="000950D0" w:rsidRPr="000950D0">
        <w:rPr>
          <w:rFonts w:ascii="Arial" w:hAnsi="Arial" w:cs="Arial"/>
        </w:rPr>
        <w:t>Salón Comunal Barrio El Dorado – Tv. 8ª este # 1ª-22</w:t>
      </w:r>
    </w:p>
    <w:p w:rsidR="004442A1" w:rsidRPr="00D3641A" w:rsidRDefault="004442A1" w:rsidP="004442A1">
      <w:pPr>
        <w:spacing w:after="0" w:line="240" w:lineRule="auto"/>
        <w:jc w:val="both"/>
        <w:rPr>
          <w:rFonts w:ascii="Arial" w:hAnsi="Arial" w:cs="Arial"/>
        </w:rPr>
      </w:pPr>
    </w:p>
    <w:p w:rsidR="00812F16" w:rsidRPr="00D3641A" w:rsidRDefault="009E6289" w:rsidP="004442A1">
      <w:pPr>
        <w:spacing w:after="0" w:line="240" w:lineRule="auto"/>
        <w:jc w:val="both"/>
        <w:rPr>
          <w:rFonts w:ascii="Arial" w:hAnsi="Arial" w:cs="Arial"/>
        </w:rPr>
      </w:pPr>
      <w:r w:rsidRPr="00D3641A">
        <w:rPr>
          <w:rFonts w:ascii="Arial" w:hAnsi="Arial" w:cs="Arial"/>
        </w:rPr>
        <w:t>En l</w:t>
      </w:r>
      <w:r w:rsidR="00812F16" w:rsidRPr="00D3641A">
        <w:rPr>
          <w:rFonts w:ascii="Arial" w:hAnsi="Arial" w:cs="Arial"/>
        </w:rPr>
        <w:t xml:space="preserve">os </w:t>
      </w:r>
      <w:r w:rsidR="0061231C" w:rsidRPr="00D3641A">
        <w:rPr>
          <w:rFonts w:ascii="Arial" w:hAnsi="Arial" w:cs="Arial"/>
        </w:rPr>
        <w:t>diálogos</w:t>
      </w:r>
      <w:r w:rsidR="00812F16" w:rsidRPr="00D3641A">
        <w:rPr>
          <w:rFonts w:ascii="Arial" w:hAnsi="Arial" w:cs="Arial"/>
        </w:rPr>
        <w:t xml:space="preserve"> ciudadanos debe adelantarse dos estrategias de interacción con la ciudadanía previo a la Audiencia </w:t>
      </w:r>
      <w:r w:rsidRPr="00D3641A">
        <w:rPr>
          <w:rFonts w:ascii="Arial" w:hAnsi="Arial" w:cs="Arial"/>
        </w:rPr>
        <w:t xml:space="preserve">Pública de Rendición de Cuentas: </w:t>
      </w:r>
    </w:p>
    <w:p w:rsidR="009E6289" w:rsidRPr="00D3641A" w:rsidRDefault="009E6289" w:rsidP="004442A1">
      <w:pPr>
        <w:spacing w:after="0" w:line="240" w:lineRule="auto"/>
        <w:jc w:val="both"/>
        <w:rPr>
          <w:rFonts w:ascii="Arial" w:hAnsi="Arial" w:cs="Arial"/>
        </w:rPr>
      </w:pPr>
    </w:p>
    <w:p w:rsidR="000950D0" w:rsidRDefault="009E6289" w:rsidP="000950D0">
      <w:pPr>
        <w:pStyle w:val="Prrafodelista"/>
        <w:numPr>
          <w:ilvl w:val="0"/>
          <w:numId w:val="1"/>
        </w:numPr>
        <w:tabs>
          <w:tab w:val="left" w:pos="1410"/>
        </w:tabs>
        <w:spacing w:after="0" w:line="240" w:lineRule="auto"/>
        <w:jc w:val="both"/>
        <w:rPr>
          <w:rFonts w:ascii="Arial" w:hAnsi="Arial" w:cs="Arial"/>
        </w:rPr>
      </w:pPr>
      <w:r w:rsidRPr="000950D0">
        <w:rPr>
          <w:rFonts w:ascii="Arial" w:hAnsi="Arial" w:cs="Arial"/>
          <w:b/>
        </w:rPr>
        <w:t>La primera estrategia</w:t>
      </w:r>
      <w:r w:rsidRPr="000950D0">
        <w:rPr>
          <w:rFonts w:ascii="Arial" w:hAnsi="Arial" w:cs="Arial"/>
        </w:rPr>
        <w:t xml:space="preserve"> consiste en la realización de espacios de diálogo ciudadano, uno por cada sector de la Administración Distrital y al menos uno por cada localidad, liderado por cada Alcaldía Local y las entidades distritales cabeza de sector, con sus respectivas instituciones adscritas y vinculadas. En este espacio se discutirá sobre la información que se presentará en la Audiencia Pública de RdC y se recopilarán inquietudes no atendidas por el Informe Público de Rendición de Cuentas</w:t>
      </w:r>
      <w:r w:rsidRPr="000950D0">
        <w:rPr>
          <w:rFonts w:ascii="Arial" w:hAnsi="Arial" w:cs="Arial"/>
          <w:b/>
        </w:rPr>
        <w:t>.</w:t>
      </w:r>
    </w:p>
    <w:p w:rsidR="004442A1" w:rsidRPr="000950D0" w:rsidRDefault="009E6289" w:rsidP="000950D0">
      <w:pPr>
        <w:pStyle w:val="Prrafodelista"/>
        <w:tabs>
          <w:tab w:val="left" w:pos="1410"/>
        </w:tabs>
        <w:spacing w:after="0" w:line="240" w:lineRule="auto"/>
        <w:ind w:left="360"/>
        <w:jc w:val="both"/>
        <w:rPr>
          <w:rFonts w:ascii="Arial" w:hAnsi="Arial" w:cs="Arial"/>
        </w:rPr>
      </w:pPr>
      <w:r w:rsidRPr="000950D0">
        <w:rPr>
          <w:rFonts w:ascii="Arial" w:hAnsi="Arial" w:cs="Arial"/>
          <w:b/>
        </w:rPr>
        <w:tab/>
      </w:r>
      <w:r w:rsidRPr="000950D0">
        <w:rPr>
          <w:rFonts w:ascii="Arial" w:hAnsi="Arial" w:cs="Arial"/>
        </w:rPr>
        <w:tab/>
      </w:r>
    </w:p>
    <w:p w:rsidR="009E6289" w:rsidRPr="00D3641A" w:rsidRDefault="009E6289" w:rsidP="009E6289">
      <w:pPr>
        <w:pStyle w:val="Prrafodelista"/>
        <w:numPr>
          <w:ilvl w:val="0"/>
          <w:numId w:val="1"/>
        </w:numPr>
        <w:spacing w:after="0" w:line="240" w:lineRule="auto"/>
        <w:ind w:left="357" w:hanging="357"/>
        <w:jc w:val="both"/>
        <w:rPr>
          <w:rFonts w:ascii="Arial" w:hAnsi="Arial" w:cs="Arial"/>
        </w:rPr>
      </w:pPr>
      <w:r w:rsidRPr="000950D0">
        <w:rPr>
          <w:rFonts w:ascii="Arial" w:hAnsi="Arial" w:cs="Arial"/>
          <w:b/>
        </w:rPr>
        <w:t>L</w:t>
      </w:r>
      <w:r w:rsidRPr="00D3641A">
        <w:rPr>
          <w:rFonts w:ascii="Arial" w:hAnsi="Arial" w:cs="Arial"/>
          <w:b/>
        </w:rPr>
        <w:t xml:space="preserve">a segunda estrategia </w:t>
      </w:r>
      <w:r w:rsidRPr="00D3641A">
        <w:rPr>
          <w:rFonts w:ascii="Arial" w:hAnsi="Arial" w:cs="Arial"/>
        </w:rPr>
        <w:t>una plataforma virtual en la cual se les consultará sobre la pregunta: ¿Sobre qué temas debería pronunciarse la Administración Distrital y Local en su respectiva Audiencia Pública de Rendición de Cuentas? Los resultados de esta consulta abierta pretenden recoger inquietudes de la ciudadanía en general, priorizando aquellos temas que presenten mayor recurrencia en las respuestas de los ciudadanos.</w:t>
      </w:r>
    </w:p>
    <w:p w:rsidR="009E6289" w:rsidRPr="00D3641A" w:rsidRDefault="009E6289" w:rsidP="009E6289">
      <w:pPr>
        <w:spacing w:after="0" w:line="240" w:lineRule="auto"/>
        <w:jc w:val="both"/>
        <w:rPr>
          <w:rFonts w:ascii="Arial" w:hAnsi="Arial" w:cs="Arial"/>
        </w:rPr>
      </w:pPr>
    </w:p>
    <w:tbl>
      <w:tblPr>
        <w:tblStyle w:val="Tablaconcuadrcula"/>
        <w:tblW w:w="0" w:type="auto"/>
        <w:tblLook w:val="04A0"/>
      </w:tblPr>
      <w:tblGrid>
        <w:gridCol w:w="9778"/>
      </w:tblGrid>
      <w:tr w:rsidR="009E6289" w:rsidRPr="00D3641A" w:rsidTr="009E6289">
        <w:tc>
          <w:tcPr>
            <w:tcW w:w="9778" w:type="dxa"/>
          </w:tcPr>
          <w:p w:rsidR="009E6289" w:rsidRPr="00D3641A" w:rsidRDefault="009E6289" w:rsidP="009E6289">
            <w:pPr>
              <w:jc w:val="center"/>
              <w:rPr>
                <w:rFonts w:ascii="Arial" w:hAnsi="Arial" w:cs="Arial"/>
                <w:b/>
              </w:rPr>
            </w:pPr>
            <w:r w:rsidRPr="00D3641A">
              <w:rPr>
                <w:rFonts w:ascii="Arial" w:hAnsi="Arial" w:cs="Arial"/>
                <w:b/>
              </w:rPr>
              <w:t>Elementos metodológicos para el desarrollo del diálogo ciudadano sectorial y local en el marco del proceso de Rendición de Cuentas de la Administración Distrital y Local</w:t>
            </w:r>
          </w:p>
        </w:tc>
      </w:tr>
      <w:tr w:rsidR="00404FB3" w:rsidRPr="00D3641A" w:rsidTr="009E6289">
        <w:tc>
          <w:tcPr>
            <w:tcW w:w="9778" w:type="dxa"/>
          </w:tcPr>
          <w:p w:rsidR="00404FB3" w:rsidRPr="00D3641A" w:rsidRDefault="00404FB3" w:rsidP="00404FB3">
            <w:pPr>
              <w:pStyle w:val="Default"/>
              <w:rPr>
                <w:rFonts w:ascii="Arial" w:hAnsi="Arial" w:cs="Arial"/>
                <w:b/>
                <w:sz w:val="22"/>
                <w:szCs w:val="22"/>
              </w:rPr>
            </w:pPr>
            <w:r w:rsidRPr="00D3641A">
              <w:rPr>
                <w:rFonts w:ascii="Arial" w:hAnsi="Arial" w:cs="Arial"/>
                <w:b/>
                <w:sz w:val="22"/>
                <w:szCs w:val="22"/>
              </w:rPr>
              <w:t xml:space="preserve">1. Objetivos </w:t>
            </w:r>
          </w:p>
          <w:p w:rsidR="00404FB3" w:rsidRPr="00D3641A" w:rsidRDefault="00404FB3" w:rsidP="00404FB3">
            <w:pPr>
              <w:pStyle w:val="Default"/>
              <w:rPr>
                <w:rFonts w:ascii="Arial" w:hAnsi="Arial" w:cs="Arial"/>
                <w:sz w:val="22"/>
                <w:szCs w:val="22"/>
              </w:rPr>
            </w:pPr>
          </w:p>
          <w:p w:rsidR="00404FB3" w:rsidRPr="00D3641A" w:rsidRDefault="00404FB3" w:rsidP="00404FB3">
            <w:pPr>
              <w:pStyle w:val="Default"/>
              <w:numPr>
                <w:ilvl w:val="1"/>
                <w:numId w:val="3"/>
              </w:numPr>
              <w:jc w:val="both"/>
              <w:rPr>
                <w:rFonts w:ascii="Arial" w:hAnsi="Arial" w:cs="Arial"/>
                <w:b/>
                <w:sz w:val="22"/>
                <w:szCs w:val="22"/>
              </w:rPr>
            </w:pPr>
            <w:r w:rsidRPr="00D3641A">
              <w:rPr>
                <w:rFonts w:ascii="Arial" w:hAnsi="Arial" w:cs="Arial"/>
                <w:b/>
                <w:sz w:val="22"/>
                <w:szCs w:val="22"/>
              </w:rPr>
              <w:t xml:space="preserve">General </w:t>
            </w:r>
          </w:p>
          <w:p w:rsidR="00404FB3" w:rsidRPr="00D3641A" w:rsidRDefault="00404FB3" w:rsidP="00404FB3">
            <w:pPr>
              <w:pStyle w:val="Default"/>
              <w:jc w:val="both"/>
              <w:rPr>
                <w:rFonts w:ascii="Arial" w:hAnsi="Arial" w:cs="Arial"/>
                <w:sz w:val="22"/>
                <w:szCs w:val="22"/>
              </w:rPr>
            </w:pPr>
            <w:r w:rsidRPr="00D3641A">
              <w:rPr>
                <w:rFonts w:ascii="Arial" w:hAnsi="Arial" w:cs="Arial"/>
                <w:sz w:val="22"/>
                <w:szCs w:val="22"/>
              </w:rPr>
              <w:t xml:space="preserve">Adelantar escenarios de diálogo ciudadano sectoriales y locales con diferentes expresiones de la sociedad civil, la agencias de cooperación, sector privado y academia presentes para cualificar el proceso de Rendición Pública de Cuentas (en adelante, RdC) en el Distrito Capital. </w:t>
            </w:r>
          </w:p>
          <w:p w:rsidR="00404FB3" w:rsidRPr="00D3641A" w:rsidRDefault="00404FB3" w:rsidP="00404FB3">
            <w:pPr>
              <w:pStyle w:val="Default"/>
              <w:jc w:val="both"/>
              <w:rPr>
                <w:rFonts w:ascii="Arial" w:hAnsi="Arial" w:cs="Arial"/>
                <w:sz w:val="22"/>
                <w:szCs w:val="22"/>
              </w:rPr>
            </w:pPr>
          </w:p>
          <w:p w:rsidR="00404FB3" w:rsidRPr="00D3641A" w:rsidRDefault="00404FB3" w:rsidP="00404FB3">
            <w:pPr>
              <w:pStyle w:val="Default"/>
              <w:numPr>
                <w:ilvl w:val="1"/>
                <w:numId w:val="3"/>
              </w:numPr>
              <w:jc w:val="both"/>
              <w:rPr>
                <w:rFonts w:ascii="Arial" w:hAnsi="Arial" w:cs="Arial"/>
                <w:b/>
                <w:sz w:val="22"/>
                <w:szCs w:val="22"/>
              </w:rPr>
            </w:pPr>
            <w:r w:rsidRPr="00D3641A">
              <w:rPr>
                <w:rFonts w:ascii="Arial" w:hAnsi="Arial" w:cs="Arial"/>
                <w:b/>
                <w:sz w:val="22"/>
                <w:szCs w:val="22"/>
              </w:rPr>
              <w:t xml:space="preserve">Específicos </w:t>
            </w:r>
          </w:p>
          <w:p w:rsidR="00404FB3" w:rsidRPr="00D3641A" w:rsidRDefault="00404FB3" w:rsidP="00404FB3">
            <w:pPr>
              <w:pStyle w:val="Default"/>
              <w:jc w:val="both"/>
              <w:rPr>
                <w:rFonts w:ascii="Arial" w:hAnsi="Arial" w:cs="Arial"/>
                <w:sz w:val="22"/>
                <w:szCs w:val="22"/>
              </w:rPr>
            </w:pPr>
            <w:r w:rsidRPr="00D3641A">
              <w:rPr>
                <w:rFonts w:ascii="Arial" w:hAnsi="Arial" w:cs="Arial"/>
                <w:sz w:val="22"/>
                <w:szCs w:val="22"/>
              </w:rPr>
              <w:t xml:space="preserve"> Sistematizar e incorporar a la versión final del Informe Público de Rendición de Cuentas de la Administración Distrital y las Alcaldías Locales las consideraciones planteadas por la ciudadanía en el espacio de diálogo ciudadano. </w:t>
            </w:r>
          </w:p>
          <w:p w:rsidR="00404FB3" w:rsidRPr="00D3641A" w:rsidRDefault="00404FB3" w:rsidP="00404FB3">
            <w:pPr>
              <w:pStyle w:val="Default"/>
              <w:jc w:val="both"/>
              <w:rPr>
                <w:rFonts w:ascii="Arial" w:hAnsi="Arial" w:cs="Arial"/>
                <w:sz w:val="22"/>
                <w:szCs w:val="22"/>
              </w:rPr>
            </w:pPr>
            <w:r w:rsidRPr="00D3641A">
              <w:rPr>
                <w:rFonts w:ascii="Arial" w:hAnsi="Arial" w:cs="Arial"/>
                <w:sz w:val="22"/>
                <w:szCs w:val="22"/>
              </w:rPr>
              <w:t xml:space="preserve"> Identificar asuntos de interés ciudadano sobre los cuáles sea relevante el pronunciamiento del Alcalde Mayor y los Alcaldes(as) Locales en sus Audiencias Públicas de Rendición de Cuentas. </w:t>
            </w:r>
          </w:p>
          <w:p w:rsidR="00404FB3" w:rsidRPr="00D3641A" w:rsidRDefault="00404FB3" w:rsidP="009E6289">
            <w:pPr>
              <w:jc w:val="center"/>
              <w:rPr>
                <w:rFonts w:ascii="Arial" w:hAnsi="Arial" w:cs="Arial"/>
                <w:b/>
              </w:rPr>
            </w:pPr>
          </w:p>
        </w:tc>
      </w:tr>
      <w:tr w:rsidR="00404FB3" w:rsidRPr="00D3641A" w:rsidTr="009E6289">
        <w:tc>
          <w:tcPr>
            <w:tcW w:w="9778" w:type="dxa"/>
          </w:tcPr>
          <w:p w:rsidR="00404FB3" w:rsidRPr="00D3641A" w:rsidRDefault="00404FB3" w:rsidP="00404FB3">
            <w:pPr>
              <w:pStyle w:val="Default"/>
              <w:numPr>
                <w:ilvl w:val="0"/>
                <w:numId w:val="3"/>
              </w:numPr>
              <w:rPr>
                <w:rFonts w:ascii="Arial" w:hAnsi="Arial" w:cs="Arial"/>
                <w:b/>
                <w:sz w:val="22"/>
                <w:szCs w:val="22"/>
              </w:rPr>
            </w:pPr>
            <w:r w:rsidRPr="00D3641A">
              <w:rPr>
                <w:rFonts w:ascii="Arial" w:hAnsi="Arial" w:cs="Arial"/>
                <w:b/>
                <w:sz w:val="22"/>
                <w:szCs w:val="22"/>
              </w:rPr>
              <w:t xml:space="preserve">Convocatoria del dialogo ciudadano </w:t>
            </w:r>
          </w:p>
          <w:p w:rsidR="00404FB3" w:rsidRPr="00D3641A" w:rsidRDefault="00404FB3" w:rsidP="00404FB3">
            <w:pPr>
              <w:pStyle w:val="Default"/>
              <w:rPr>
                <w:rFonts w:ascii="Arial" w:hAnsi="Arial" w:cs="Arial"/>
                <w:b/>
                <w:sz w:val="22"/>
                <w:szCs w:val="22"/>
              </w:rPr>
            </w:pPr>
          </w:p>
          <w:p w:rsidR="00404FB3" w:rsidRPr="00D3641A" w:rsidRDefault="00404FB3" w:rsidP="00404FB3">
            <w:pPr>
              <w:pStyle w:val="Default"/>
              <w:rPr>
                <w:rFonts w:ascii="Arial" w:hAnsi="Arial" w:cs="Arial"/>
                <w:sz w:val="22"/>
                <w:szCs w:val="22"/>
              </w:rPr>
            </w:pPr>
            <w:r w:rsidRPr="00D3641A">
              <w:rPr>
                <w:rFonts w:ascii="Arial" w:hAnsi="Arial" w:cs="Arial"/>
                <w:sz w:val="22"/>
                <w:szCs w:val="22"/>
              </w:rPr>
              <w:t>La convocatoria a los diálogos ciudadanos sectoriales y locales deberá incluir, al menos, los siguientes criterios:</w:t>
            </w:r>
          </w:p>
          <w:p w:rsidR="00404FB3" w:rsidRPr="00D3641A" w:rsidRDefault="00404FB3" w:rsidP="00404FB3">
            <w:pPr>
              <w:pStyle w:val="Default"/>
              <w:numPr>
                <w:ilvl w:val="0"/>
                <w:numId w:val="4"/>
              </w:numPr>
              <w:rPr>
                <w:rFonts w:ascii="Arial" w:hAnsi="Arial" w:cs="Arial"/>
                <w:sz w:val="22"/>
                <w:szCs w:val="22"/>
              </w:rPr>
            </w:pPr>
            <w:r w:rsidRPr="00D3641A">
              <w:rPr>
                <w:rFonts w:ascii="Arial" w:hAnsi="Arial" w:cs="Arial"/>
                <w:sz w:val="22"/>
                <w:szCs w:val="22"/>
              </w:rPr>
              <w:t>Sociedad civil</w:t>
            </w:r>
          </w:p>
          <w:p w:rsidR="00404FB3" w:rsidRPr="00D3641A" w:rsidRDefault="00404FB3" w:rsidP="00404FB3">
            <w:pPr>
              <w:pStyle w:val="Default"/>
              <w:numPr>
                <w:ilvl w:val="0"/>
                <w:numId w:val="4"/>
              </w:numPr>
              <w:rPr>
                <w:rFonts w:ascii="Arial" w:hAnsi="Arial" w:cs="Arial"/>
                <w:sz w:val="22"/>
                <w:szCs w:val="22"/>
              </w:rPr>
            </w:pPr>
            <w:r w:rsidRPr="00D3641A">
              <w:rPr>
                <w:rFonts w:ascii="Arial" w:hAnsi="Arial" w:cs="Arial"/>
                <w:sz w:val="22"/>
                <w:szCs w:val="22"/>
              </w:rPr>
              <w:t>Academia</w:t>
            </w:r>
          </w:p>
          <w:p w:rsidR="00404FB3" w:rsidRPr="00D3641A" w:rsidRDefault="00404FB3" w:rsidP="00404FB3">
            <w:pPr>
              <w:pStyle w:val="Default"/>
              <w:numPr>
                <w:ilvl w:val="0"/>
                <w:numId w:val="4"/>
              </w:numPr>
              <w:rPr>
                <w:rFonts w:ascii="Arial" w:hAnsi="Arial" w:cs="Arial"/>
                <w:sz w:val="22"/>
                <w:szCs w:val="22"/>
              </w:rPr>
            </w:pPr>
            <w:r w:rsidRPr="00D3641A">
              <w:rPr>
                <w:rFonts w:ascii="Arial" w:hAnsi="Arial" w:cs="Arial"/>
                <w:sz w:val="22"/>
                <w:szCs w:val="22"/>
              </w:rPr>
              <w:t xml:space="preserve">Sector privado empresarial </w:t>
            </w:r>
          </w:p>
          <w:p w:rsidR="00404FB3" w:rsidRPr="00D3641A" w:rsidRDefault="00404FB3" w:rsidP="00404FB3">
            <w:pPr>
              <w:pStyle w:val="Default"/>
              <w:numPr>
                <w:ilvl w:val="0"/>
                <w:numId w:val="4"/>
              </w:numPr>
              <w:rPr>
                <w:rFonts w:ascii="Arial" w:hAnsi="Arial" w:cs="Arial"/>
                <w:sz w:val="22"/>
                <w:szCs w:val="22"/>
              </w:rPr>
            </w:pPr>
            <w:r w:rsidRPr="00D3641A">
              <w:rPr>
                <w:rFonts w:ascii="Arial" w:hAnsi="Arial" w:cs="Arial"/>
                <w:sz w:val="22"/>
                <w:szCs w:val="22"/>
              </w:rPr>
              <w:t xml:space="preserve">Juntas Administradoras Locales o asesores de concejales </w:t>
            </w:r>
          </w:p>
          <w:p w:rsidR="00404FB3" w:rsidRPr="00D3641A" w:rsidRDefault="00404FB3" w:rsidP="00404FB3">
            <w:pPr>
              <w:pStyle w:val="Default"/>
              <w:rPr>
                <w:sz w:val="22"/>
                <w:szCs w:val="22"/>
              </w:rPr>
            </w:pPr>
          </w:p>
        </w:tc>
      </w:tr>
      <w:tr w:rsidR="00404FB3" w:rsidRPr="00D3641A" w:rsidTr="009E6289">
        <w:tc>
          <w:tcPr>
            <w:tcW w:w="9778" w:type="dxa"/>
          </w:tcPr>
          <w:p w:rsidR="006619DA" w:rsidRPr="00D3641A" w:rsidRDefault="00404FB3" w:rsidP="000950D0">
            <w:pPr>
              <w:pStyle w:val="Default"/>
              <w:numPr>
                <w:ilvl w:val="0"/>
                <w:numId w:val="3"/>
              </w:numPr>
              <w:rPr>
                <w:rFonts w:ascii="Arial" w:hAnsi="Arial" w:cs="Arial"/>
                <w:b/>
                <w:sz w:val="22"/>
                <w:szCs w:val="22"/>
              </w:rPr>
            </w:pPr>
            <w:r w:rsidRPr="00D3641A">
              <w:rPr>
                <w:rFonts w:ascii="Arial" w:hAnsi="Arial" w:cs="Arial"/>
                <w:b/>
                <w:sz w:val="22"/>
                <w:szCs w:val="22"/>
              </w:rPr>
              <w:t xml:space="preserve">Dialogo ciudadano. </w:t>
            </w:r>
            <w:r w:rsidRPr="00D3641A">
              <w:rPr>
                <w:rFonts w:ascii="Arial" w:hAnsi="Arial" w:cs="Arial"/>
                <w:sz w:val="22"/>
                <w:szCs w:val="22"/>
              </w:rPr>
              <w:t xml:space="preserve">Tienen una duración de 4 horas. Se realizará el </w:t>
            </w:r>
            <w:r w:rsidR="0061231C" w:rsidRPr="00D3641A">
              <w:rPr>
                <w:rFonts w:ascii="Arial" w:hAnsi="Arial" w:cs="Arial"/>
                <w:sz w:val="22"/>
                <w:szCs w:val="22"/>
              </w:rPr>
              <w:t>sábado</w:t>
            </w:r>
            <w:r w:rsidR="000950D0">
              <w:rPr>
                <w:rFonts w:ascii="Arial" w:hAnsi="Arial" w:cs="Arial"/>
                <w:sz w:val="22"/>
                <w:szCs w:val="22"/>
              </w:rPr>
              <w:t xml:space="preserve"> </w:t>
            </w:r>
            <w:r w:rsidR="000950D0" w:rsidRPr="000950D0">
              <w:rPr>
                <w:rFonts w:ascii="Arial" w:hAnsi="Arial" w:cs="Arial"/>
                <w:sz w:val="22"/>
                <w:szCs w:val="22"/>
              </w:rPr>
              <w:t>15</w:t>
            </w:r>
            <w:r w:rsidRPr="000950D0">
              <w:rPr>
                <w:rFonts w:ascii="Arial" w:hAnsi="Arial" w:cs="Arial"/>
                <w:sz w:val="22"/>
                <w:szCs w:val="22"/>
              </w:rPr>
              <w:t xml:space="preserve"> de marzo </w:t>
            </w:r>
            <w:r w:rsidR="00B8503B" w:rsidRPr="000950D0">
              <w:rPr>
                <w:rFonts w:ascii="Arial" w:hAnsi="Arial" w:cs="Arial"/>
                <w:sz w:val="22"/>
                <w:szCs w:val="22"/>
              </w:rPr>
              <w:t xml:space="preserve">de </w:t>
            </w:r>
            <w:r w:rsidR="000950D0">
              <w:rPr>
                <w:rFonts w:ascii="Arial" w:hAnsi="Arial" w:cs="Arial"/>
                <w:sz w:val="22"/>
                <w:szCs w:val="22"/>
              </w:rPr>
              <w:t>5 a 8p.m</w:t>
            </w:r>
            <w:r w:rsidR="006619DA" w:rsidRPr="000950D0">
              <w:rPr>
                <w:rFonts w:ascii="Arial" w:hAnsi="Arial" w:cs="Arial"/>
                <w:sz w:val="22"/>
                <w:szCs w:val="22"/>
              </w:rPr>
              <w:t xml:space="preserve">. </w:t>
            </w:r>
          </w:p>
        </w:tc>
      </w:tr>
      <w:tr w:rsidR="006619DA" w:rsidRPr="00D3641A" w:rsidTr="009E6289">
        <w:tc>
          <w:tcPr>
            <w:tcW w:w="9778" w:type="dxa"/>
          </w:tcPr>
          <w:p w:rsidR="006619DA" w:rsidRPr="00D3641A" w:rsidRDefault="006619DA" w:rsidP="006619DA">
            <w:pPr>
              <w:pStyle w:val="Default"/>
              <w:numPr>
                <w:ilvl w:val="0"/>
                <w:numId w:val="3"/>
              </w:numPr>
              <w:jc w:val="both"/>
              <w:rPr>
                <w:rFonts w:ascii="Arial" w:hAnsi="Arial" w:cs="Arial"/>
                <w:sz w:val="22"/>
                <w:szCs w:val="22"/>
              </w:rPr>
            </w:pPr>
            <w:r w:rsidRPr="00D3641A">
              <w:rPr>
                <w:rFonts w:ascii="Arial" w:hAnsi="Arial" w:cs="Arial"/>
                <w:b/>
                <w:bCs/>
                <w:sz w:val="22"/>
                <w:szCs w:val="22"/>
              </w:rPr>
              <w:t xml:space="preserve">Seguimiento a las inquietudes ciudadanas y compromisos institucionales planteados en el desarrollo de los diálogos ciudadanos sectoriales y locales </w:t>
            </w:r>
            <w:r w:rsidRPr="00D3641A">
              <w:rPr>
                <w:rFonts w:ascii="Arial" w:hAnsi="Arial" w:cs="Arial"/>
                <w:sz w:val="22"/>
                <w:szCs w:val="22"/>
              </w:rPr>
              <w:t xml:space="preserve">Se implementará la Matriz de Seguimiento a Compromisos entre la Administración Distrital y Local y los ciudadanos, elaborada por la Veeduría Distrital para realizar el monitoreo a las respuestas y </w:t>
            </w:r>
            <w:r w:rsidRPr="00D3641A">
              <w:rPr>
                <w:rFonts w:ascii="Arial" w:hAnsi="Arial" w:cs="Arial"/>
                <w:sz w:val="22"/>
                <w:szCs w:val="22"/>
              </w:rPr>
              <w:lastRenderedPageBreak/>
              <w:t>determinar el avance de los compromisos institucionales adquiridos.</w:t>
            </w:r>
          </w:p>
          <w:p w:rsidR="006619DA" w:rsidRPr="00D3641A" w:rsidRDefault="006619DA" w:rsidP="006619DA">
            <w:pPr>
              <w:pStyle w:val="Default"/>
              <w:ind w:left="360"/>
              <w:jc w:val="both"/>
              <w:rPr>
                <w:sz w:val="22"/>
                <w:szCs w:val="22"/>
              </w:rPr>
            </w:pPr>
          </w:p>
        </w:tc>
      </w:tr>
    </w:tbl>
    <w:p w:rsidR="006619DA" w:rsidRPr="00D3641A" w:rsidRDefault="006619DA" w:rsidP="009E6289">
      <w:pPr>
        <w:spacing w:after="0" w:line="240" w:lineRule="auto"/>
        <w:jc w:val="both"/>
        <w:rPr>
          <w:rFonts w:ascii="Arial" w:hAnsi="Arial" w:cs="Arial"/>
          <w:b/>
        </w:rPr>
      </w:pPr>
    </w:p>
    <w:p w:rsidR="00F53A01" w:rsidRPr="00D3641A" w:rsidRDefault="0061231C" w:rsidP="009E6289">
      <w:pPr>
        <w:spacing w:after="0" w:line="240" w:lineRule="auto"/>
        <w:jc w:val="both"/>
        <w:rPr>
          <w:rFonts w:ascii="Arial" w:hAnsi="Arial" w:cs="Arial"/>
          <w:b/>
        </w:rPr>
      </w:pPr>
      <w:r w:rsidRPr="00D3641A">
        <w:rPr>
          <w:rFonts w:ascii="Arial" w:hAnsi="Arial" w:cs="Arial"/>
          <w:b/>
        </w:rPr>
        <w:t>TEMÁTICAS</w:t>
      </w:r>
    </w:p>
    <w:p w:rsidR="00F53A01" w:rsidRPr="00D3641A" w:rsidRDefault="00F53A01" w:rsidP="009E6289">
      <w:pPr>
        <w:spacing w:after="0" w:line="240" w:lineRule="auto"/>
        <w:jc w:val="both"/>
        <w:rPr>
          <w:rFonts w:ascii="Arial" w:hAnsi="Arial" w:cs="Arial"/>
          <w:b/>
        </w:rPr>
      </w:pPr>
    </w:p>
    <w:tbl>
      <w:tblPr>
        <w:tblStyle w:val="Tablaconcuadrcula"/>
        <w:tblW w:w="0" w:type="auto"/>
        <w:tblLook w:val="04A0"/>
      </w:tblPr>
      <w:tblGrid>
        <w:gridCol w:w="3227"/>
        <w:gridCol w:w="6551"/>
      </w:tblGrid>
      <w:tr w:rsidR="00F53A01" w:rsidRPr="00D3641A" w:rsidTr="00F53A01">
        <w:tc>
          <w:tcPr>
            <w:tcW w:w="3227" w:type="dxa"/>
          </w:tcPr>
          <w:p w:rsidR="00F53A01" w:rsidRPr="00D3641A" w:rsidRDefault="00116735" w:rsidP="00F53A01">
            <w:pPr>
              <w:jc w:val="center"/>
              <w:rPr>
                <w:rFonts w:ascii="Arial" w:hAnsi="Arial" w:cs="Arial"/>
                <w:b/>
              </w:rPr>
            </w:pPr>
            <w:r w:rsidRPr="00D3641A">
              <w:rPr>
                <w:rFonts w:ascii="Arial" w:hAnsi="Arial" w:cs="Arial"/>
                <w:b/>
              </w:rPr>
              <w:t>TEMÁTICA</w:t>
            </w:r>
            <w:bookmarkStart w:id="0" w:name="_GoBack"/>
            <w:bookmarkEnd w:id="0"/>
          </w:p>
        </w:tc>
        <w:tc>
          <w:tcPr>
            <w:tcW w:w="6551" w:type="dxa"/>
          </w:tcPr>
          <w:p w:rsidR="00F53A01" w:rsidRPr="00D3641A" w:rsidRDefault="00F53A01" w:rsidP="00F53A01">
            <w:pPr>
              <w:jc w:val="center"/>
              <w:rPr>
                <w:rFonts w:ascii="Arial" w:hAnsi="Arial" w:cs="Arial"/>
                <w:b/>
              </w:rPr>
            </w:pPr>
            <w:r w:rsidRPr="00D3641A">
              <w:rPr>
                <w:rFonts w:ascii="Arial" w:hAnsi="Arial" w:cs="Arial"/>
                <w:b/>
              </w:rPr>
              <w:t>ENCARGADO</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 xml:space="preserve">Cultura </w:t>
            </w:r>
          </w:p>
        </w:tc>
        <w:tc>
          <w:tcPr>
            <w:tcW w:w="6551" w:type="dxa"/>
          </w:tcPr>
          <w:p w:rsidR="00F53A01" w:rsidRPr="00D3641A" w:rsidRDefault="00B8503B" w:rsidP="009E6289">
            <w:pPr>
              <w:jc w:val="both"/>
              <w:rPr>
                <w:rFonts w:ascii="Arial" w:hAnsi="Arial" w:cs="Arial"/>
              </w:rPr>
            </w:pPr>
            <w:r w:rsidRPr="00D3641A">
              <w:rPr>
                <w:rFonts w:ascii="Arial" w:hAnsi="Arial" w:cs="Arial"/>
              </w:rPr>
              <w:t xml:space="preserve">Brenda </w:t>
            </w:r>
            <w:r w:rsidR="00E56E7A" w:rsidRPr="00D3641A">
              <w:rPr>
                <w:rFonts w:ascii="Arial" w:hAnsi="Arial" w:cs="Arial"/>
              </w:rPr>
              <w:t>Gutiérrez</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Deportes</w:t>
            </w:r>
          </w:p>
        </w:tc>
        <w:tc>
          <w:tcPr>
            <w:tcW w:w="6551" w:type="dxa"/>
          </w:tcPr>
          <w:p w:rsidR="00F53A01" w:rsidRPr="00D3641A" w:rsidRDefault="00B8503B" w:rsidP="009E6289">
            <w:pPr>
              <w:jc w:val="both"/>
              <w:rPr>
                <w:rFonts w:ascii="Arial" w:hAnsi="Arial" w:cs="Arial"/>
              </w:rPr>
            </w:pPr>
            <w:r w:rsidRPr="00D3641A">
              <w:rPr>
                <w:rFonts w:ascii="Arial" w:hAnsi="Arial" w:cs="Arial"/>
              </w:rPr>
              <w:t>Jorge Riaño</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Seguridad</w:t>
            </w:r>
          </w:p>
        </w:tc>
        <w:tc>
          <w:tcPr>
            <w:tcW w:w="6551" w:type="dxa"/>
          </w:tcPr>
          <w:p w:rsidR="00F53A01" w:rsidRPr="00D3641A" w:rsidRDefault="00B8503B" w:rsidP="009E6289">
            <w:pPr>
              <w:jc w:val="both"/>
              <w:rPr>
                <w:rFonts w:ascii="Arial" w:hAnsi="Arial" w:cs="Arial"/>
              </w:rPr>
            </w:pPr>
            <w:r w:rsidRPr="00D3641A">
              <w:rPr>
                <w:rFonts w:ascii="Arial" w:hAnsi="Arial" w:cs="Arial"/>
              </w:rPr>
              <w:t>Sergio Calderón</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 xml:space="preserve">Infraestructura </w:t>
            </w:r>
          </w:p>
        </w:tc>
        <w:tc>
          <w:tcPr>
            <w:tcW w:w="6551" w:type="dxa"/>
          </w:tcPr>
          <w:p w:rsidR="00F53A01" w:rsidRPr="00D3641A" w:rsidRDefault="00B8503B" w:rsidP="009E6289">
            <w:pPr>
              <w:jc w:val="both"/>
              <w:rPr>
                <w:rFonts w:ascii="Arial" w:hAnsi="Arial" w:cs="Arial"/>
              </w:rPr>
            </w:pPr>
            <w:r w:rsidRPr="00D3641A">
              <w:rPr>
                <w:rFonts w:ascii="Arial" w:hAnsi="Arial" w:cs="Arial"/>
              </w:rPr>
              <w:t>John Jairo Crispín</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Medio Ambiente</w:t>
            </w:r>
          </w:p>
        </w:tc>
        <w:tc>
          <w:tcPr>
            <w:tcW w:w="6551" w:type="dxa"/>
          </w:tcPr>
          <w:p w:rsidR="00F53A01" w:rsidRPr="00D3641A" w:rsidRDefault="00B8503B" w:rsidP="009E6289">
            <w:pPr>
              <w:jc w:val="both"/>
              <w:rPr>
                <w:rFonts w:ascii="Arial" w:hAnsi="Arial" w:cs="Arial"/>
              </w:rPr>
            </w:pPr>
            <w:r w:rsidRPr="00D3641A">
              <w:rPr>
                <w:rFonts w:ascii="Arial" w:hAnsi="Arial" w:cs="Arial"/>
              </w:rPr>
              <w:t>Natalia Rozo</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Participación</w:t>
            </w:r>
          </w:p>
        </w:tc>
        <w:tc>
          <w:tcPr>
            <w:tcW w:w="6551" w:type="dxa"/>
          </w:tcPr>
          <w:p w:rsidR="00F53A01" w:rsidRPr="00D3641A" w:rsidRDefault="00E56E7A" w:rsidP="009E6289">
            <w:pPr>
              <w:jc w:val="both"/>
              <w:rPr>
                <w:rFonts w:ascii="Arial" w:hAnsi="Arial" w:cs="Arial"/>
              </w:rPr>
            </w:pPr>
            <w:r w:rsidRPr="00D3641A">
              <w:rPr>
                <w:rFonts w:ascii="Arial" w:hAnsi="Arial" w:cs="Arial"/>
              </w:rPr>
              <w:t>Jesús</w:t>
            </w:r>
            <w:r w:rsidR="00B8503B" w:rsidRPr="00D3641A">
              <w:rPr>
                <w:rFonts w:ascii="Arial" w:hAnsi="Arial" w:cs="Arial"/>
              </w:rPr>
              <w:t xml:space="preserve"> Santos</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 xml:space="preserve">Educación </w:t>
            </w:r>
          </w:p>
        </w:tc>
        <w:tc>
          <w:tcPr>
            <w:tcW w:w="6551" w:type="dxa"/>
          </w:tcPr>
          <w:p w:rsidR="00F53A01" w:rsidRPr="00D3641A" w:rsidRDefault="00B8503B" w:rsidP="009E6289">
            <w:pPr>
              <w:jc w:val="both"/>
              <w:rPr>
                <w:rFonts w:ascii="Arial" w:hAnsi="Arial" w:cs="Arial"/>
              </w:rPr>
            </w:pPr>
            <w:r w:rsidRPr="00D3641A">
              <w:rPr>
                <w:rFonts w:ascii="Arial" w:hAnsi="Arial" w:cs="Arial"/>
              </w:rPr>
              <w:t>Cristian Londoño</w:t>
            </w:r>
          </w:p>
        </w:tc>
      </w:tr>
      <w:tr w:rsidR="00F53A01" w:rsidRPr="00D3641A" w:rsidTr="00F53A01">
        <w:tc>
          <w:tcPr>
            <w:tcW w:w="3227" w:type="dxa"/>
          </w:tcPr>
          <w:p w:rsidR="00F53A01" w:rsidRPr="00D3641A" w:rsidRDefault="00F53A01" w:rsidP="009E6289">
            <w:pPr>
              <w:jc w:val="both"/>
              <w:rPr>
                <w:rFonts w:ascii="Arial" w:hAnsi="Arial" w:cs="Arial"/>
                <w:b/>
              </w:rPr>
            </w:pPr>
            <w:r w:rsidRPr="00D3641A">
              <w:rPr>
                <w:rFonts w:ascii="Arial" w:hAnsi="Arial" w:cs="Arial"/>
                <w:b/>
              </w:rPr>
              <w:t xml:space="preserve">Salud </w:t>
            </w:r>
          </w:p>
        </w:tc>
        <w:tc>
          <w:tcPr>
            <w:tcW w:w="6551" w:type="dxa"/>
          </w:tcPr>
          <w:p w:rsidR="00F53A01" w:rsidRPr="00D3641A" w:rsidRDefault="00B8503B" w:rsidP="009E6289">
            <w:pPr>
              <w:jc w:val="both"/>
              <w:rPr>
                <w:rFonts w:ascii="Arial" w:hAnsi="Arial" w:cs="Arial"/>
              </w:rPr>
            </w:pPr>
            <w:r w:rsidRPr="00D3641A">
              <w:rPr>
                <w:rFonts w:ascii="Arial" w:hAnsi="Arial" w:cs="Arial"/>
              </w:rPr>
              <w:t>Paulina Ensuncho</w:t>
            </w:r>
          </w:p>
        </w:tc>
      </w:tr>
    </w:tbl>
    <w:p w:rsidR="00F53A01" w:rsidRPr="00D3641A" w:rsidRDefault="00F53A01" w:rsidP="009E6289">
      <w:pPr>
        <w:spacing w:after="0" w:line="240" w:lineRule="auto"/>
        <w:jc w:val="both"/>
        <w:rPr>
          <w:rFonts w:ascii="Arial" w:hAnsi="Arial" w:cs="Arial"/>
          <w:b/>
        </w:rPr>
      </w:pPr>
    </w:p>
    <w:p w:rsidR="00F53A01" w:rsidRPr="00D3641A" w:rsidRDefault="00E56E7A" w:rsidP="009E6289">
      <w:pPr>
        <w:spacing w:after="0" w:line="240" w:lineRule="auto"/>
        <w:jc w:val="both"/>
        <w:rPr>
          <w:rFonts w:ascii="Arial" w:hAnsi="Arial" w:cs="Arial"/>
        </w:rPr>
      </w:pPr>
      <w:r w:rsidRPr="00D3641A">
        <w:rPr>
          <w:rFonts w:ascii="Arial" w:hAnsi="Arial" w:cs="Arial"/>
          <w:b/>
        </w:rPr>
        <w:t>MESAS</w:t>
      </w:r>
      <w:r w:rsidR="000950D0">
        <w:rPr>
          <w:rFonts w:ascii="Arial" w:hAnsi="Arial" w:cs="Arial"/>
          <w:b/>
        </w:rPr>
        <w:t xml:space="preserve"> Y PERSONAS A CARGO</w:t>
      </w:r>
    </w:p>
    <w:p w:rsidR="00E56E7A" w:rsidRPr="00D3641A" w:rsidRDefault="0069470E" w:rsidP="00E56E7A">
      <w:pPr>
        <w:pStyle w:val="Prrafodelista"/>
        <w:numPr>
          <w:ilvl w:val="0"/>
          <w:numId w:val="9"/>
        </w:numPr>
        <w:spacing w:after="0" w:line="240" w:lineRule="auto"/>
        <w:jc w:val="both"/>
        <w:rPr>
          <w:rFonts w:ascii="Arial" w:hAnsi="Arial" w:cs="Arial"/>
        </w:rPr>
      </w:pPr>
      <w:r w:rsidRPr="00D3641A">
        <w:rPr>
          <w:rFonts w:ascii="Arial" w:hAnsi="Arial" w:cs="Arial"/>
        </w:rPr>
        <w:t xml:space="preserve">SALUD, EDUCACIÓN Y BONO TIPO C – Paulina </w:t>
      </w:r>
      <w:r w:rsidR="00E83861" w:rsidRPr="00D3641A">
        <w:rPr>
          <w:rFonts w:ascii="Arial" w:hAnsi="Arial" w:cs="Arial"/>
        </w:rPr>
        <w:t>– Luis Gabriel Ordoñez</w:t>
      </w:r>
    </w:p>
    <w:p w:rsidR="0069470E" w:rsidRPr="00D3641A" w:rsidRDefault="0069470E" w:rsidP="00E56E7A">
      <w:pPr>
        <w:pStyle w:val="Prrafodelista"/>
        <w:numPr>
          <w:ilvl w:val="0"/>
          <w:numId w:val="9"/>
        </w:numPr>
        <w:spacing w:after="0" w:line="240" w:lineRule="auto"/>
        <w:jc w:val="both"/>
        <w:rPr>
          <w:rFonts w:ascii="Arial" w:hAnsi="Arial" w:cs="Arial"/>
        </w:rPr>
      </w:pPr>
      <w:r w:rsidRPr="00D3641A">
        <w:rPr>
          <w:rFonts w:ascii="Arial" w:hAnsi="Arial" w:cs="Arial"/>
        </w:rPr>
        <w:t>SEGURIDAD -</w:t>
      </w:r>
      <w:r w:rsidR="00E56E7A" w:rsidRPr="00D3641A">
        <w:rPr>
          <w:rFonts w:ascii="Arial" w:hAnsi="Arial" w:cs="Arial"/>
        </w:rPr>
        <w:t xml:space="preserve"> </w:t>
      </w:r>
      <w:r w:rsidRPr="00D3641A">
        <w:rPr>
          <w:rFonts w:ascii="Arial" w:hAnsi="Arial" w:cs="Arial"/>
        </w:rPr>
        <w:t>Sergio Calderón</w:t>
      </w:r>
      <w:r w:rsidR="00D3641A" w:rsidRPr="00D3641A">
        <w:rPr>
          <w:rFonts w:ascii="Arial" w:hAnsi="Arial" w:cs="Arial"/>
        </w:rPr>
        <w:t xml:space="preserve"> </w:t>
      </w:r>
      <w:r w:rsidRPr="00D3641A">
        <w:rPr>
          <w:rFonts w:ascii="Arial" w:hAnsi="Arial" w:cs="Arial"/>
        </w:rPr>
        <w:t>– Nubia Quintero</w:t>
      </w:r>
      <w:r w:rsidR="00D3641A" w:rsidRPr="00D3641A">
        <w:rPr>
          <w:rFonts w:ascii="Arial" w:hAnsi="Arial" w:cs="Arial"/>
        </w:rPr>
        <w:t xml:space="preserve"> - Rafael Balaguera</w:t>
      </w:r>
    </w:p>
    <w:p w:rsidR="00E56E7A" w:rsidRPr="00D3641A" w:rsidRDefault="00E56E7A" w:rsidP="00E56E7A">
      <w:pPr>
        <w:pStyle w:val="Prrafodelista"/>
        <w:numPr>
          <w:ilvl w:val="0"/>
          <w:numId w:val="9"/>
        </w:numPr>
        <w:spacing w:after="0" w:line="240" w:lineRule="auto"/>
        <w:jc w:val="both"/>
        <w:rPr>
          <w:rFonts w:ascii="Arial" w:hAnsi="Arial" w:cs="Arial"/>
        </w:rPr>
      </w:pPr>
      <w:r w:rsidRPr="00D3641A">
        <w:rPr>
          <w:rFonts w:ascii="Arial" w:hAnsi="Arial" w:cs="Arial"/>
        </w:rPr>
        <w:t xml:space="preserve">ESPACIO PÚBLICO </w:t>
      </w:r>
      <w:r w:rsidR="000602FD" w:rsidRPr="00D3641A">
        <w:rPr>
          <w:rFonts w:ascii="Arial" w:hAnsi="Arial" w:cs="Arial"/>
        </w:rPr>
        <w:t>Y MEDIO AMBIENTE</w:t>
      </w:r>
      <w:r w:rsidR="0069470E" w:rsidRPr="00D3641A">
        <w:rPr>
          <w:rFonts w:ascii="Arial" w:hAnsi="Arial" w:cs="Arial"/>
        </w:rPr>
        <w:t xml:space="preserve"> </w:t>
      </w:r>
      <w:r w:rsidR="00E83861" w:rsidRPr="00D3641A">
        <w:rPr>
          <w:rFonts w:ascii="Arial" w:hAnsi="Arial" w:cs="Arial"/>
        </w:rPr>
        <w:t>–</w:t>
      </w:r>
      <w:r w:rsidR="0069470E" w:rsidRPr="00D3641A">
        <w:rPr>
          <w:rFonts w:ascii="Arial" w:hAnsi="Arial" w:cs="Arial"/>
        </w:rPr>
        <w:t xml:space="preserve"> </w:t>
      </w:r>
      <w:r w:rsidR="000602FD" w:rsidRPr="00D3641A">
        <w:rPr>
          <w:rFonts w:ascii="Arial" w:hAnsi="Arial" w:cs="Arial"/>
        </w:rPr>
        <w:t>Natalia Rozo -</w:t>
      </w:r>
      <w:r w:rsidR="00E83861" w:rsidRPr="00D3641A">
        <w:rPr>
          <w:rFonts w:ascii="Arial" w:hAnsi="Arial" w:cs="Arial"/>
        </w:rPr>
        <w:t xml:space="preserve"> Carlos Olaya</w:t>
      </w:r>
      <w:r w:rsidR="0069470E" w:rsidRPr="00D3641A">
        <w:rPr>
          <w:rFonts w:ascii="Arial" w:hAnsi="Arial" w:cs="Arial"/>
        </w:rPr>
        <w:t xml:space="preserve"> - Giovany Orjuela</w:t>
      </w:r>
    </w:p>
    <w:p w:rsidR="00E56E7A" w:rsidRPr="00D3641A" w:rsidRDefault="00E83861" w:rsidP="00E56E7A">
      <w:pPr>
        <w:pStyle w:val="Prrafodelista"/>
        <w:numPr>
          <w:ilvl w:val="0"/>
          <w:numId w:val="9"/>
        </w:numPr>
        <w:spacing w:after="0" w:line="240" w:lineRule="auto"/>
        <w:jc w:val="both"/>
        <w:rPr>
          <w:rFonts w:ascii="Arial" w:hAnsi="Arial" w:cs="Arial"/>
        </w:rPr>
      </w:pPr>
      <w:r w:rsidRPr="00D3641A">
        <w:rPr>
          <w:rFonts w:ascii="Arial" w:hAnsi="Arial" w:cs="Arial"/>
        </w:rPr>
        <w:t>INFRAESTRUCTURA, Y</w:t>
      </w:r>
      <w:r w:rsidR="00E56E7A" w:rsidRPr="00D3641A">
        <w:rPr>
          <w:rFonts w:ascii="Arial" w:hAnsi="Arial" w:cs="Arial"/>
        </w:rPr>
        <w:t xml:space="preserve"> MALLA VIAL – Jhon Jairo Crispín – Sigifredo Reyes</w:t>
      </w:r>
      <w:r w:rsidR="0069470E" w:rsidRPr="00D3641A">
        <w:rPr>
          <w:rFonts w:ascii="Arial" w:hAnsi="Arial" w:cs="Arial"/>
        </w:rPr>
        <w:t xml:space="preserve"> – Daniel Guzman</w:t>
      </w:r>
    </w:p>
    <w:p w:rsidR="00D3641A" w:rsidRPr="000950D0" w:rsidRDefault="000950D0" w:rsidP="000950D0">
      <w:pPr>
        <w:pStyle w:val="Prrafodelista"/>
        <w:numPr>
          <w:ilvl w:val="0"/>
          <w:numId w:val="9"/>
        </w:numPr>
        <w:spacing w:after="0" w:line="240" w:lineRule="auto"/>
        <w:jc w:val="both"/>
        <w:rPr>
          <w:rFonts w:ascii="Arial" w:hAnsi="Arial" w:cs="Arial"/>
        </w:rPr>
      </w:pPr>
      <w:r>
        <w:rPr>
          <w:rFonts w:ascii="Arial" w:hAnsi="Arial" w:cs="Arial"/>
        </w:rPr>
        <w:t xml:space="preserve">CULTURA Y DEPORTE, </w:t>
      </w:r>
      <w:r w:rsidRPr="00D3641A">
        <w:rPr>
          <w:rFonts w:ascii="Arial" w:hAnsi="Arial" w:cs="Arial"/>
        </w:rPr>
        <w:t xml:space="preserve">PARTICIPACIÓN Y BUEN GOBIERNO </w:t>
      </w:r>
      <w:r w:rsidR="00E56E7A" w:rsidRPr="00D3641A">
        <w:rPr>
          <w:rFonts w:ascii="Arial" w:hAnsi="Arial" w:cs="Arial"/>
        </w:rPr>
        <w:t xml:space="preserve">– Jorge Riaño – Brenda Gutiérrez </w:t>
      </w:r>
      <w:r>
        <w:rPr>
          <w:rFonts w:ascii="Arial" w:hAnsi="Arial" w:cs="Arial"/>
        </w:rPr>
        <w:t xml:space="preserve">- </w:t>
      </w:r>
      <w:r w:rsidR="00E83861" w:rsidRPr="000950D0">
        <w:rPr>
          <w:rFonts w:ascii="Arial" w:hAnsi="Arial" w:cs="Arial"/>
        </w:rPr>
        <w:t>Jesus Santos – Laura Laverde</w:t>
      </w:r>
      <w:r w:rsidR="0069470E" w:rsidRPr="000950D0">
        <w:rPr>
          <w:rFonts w:ascii="Arial" w:hAnsi="Arial" w:cs="Arial"/>
        </w:rPr>
        <w:t xml:space="preserve"> – Luis Fernando Montes.</w:t>
      </w:r>
    </w:p>
    <w:p w:rsidR="00E56E7A" w:rsidRPr="00D3641A" w:rsidRDefault="00E56E7A" w:rsidP="009E6289">
      <w:pPr>
        <w:spacing w:after="0" w:line="240" w:lineRule="auto"/>
        <w:jc w:val="both"/>
        <w:rPr>
          <w:rFonts w:ascii="Arial" w:hAnsi="Arial" w:cs="Arial"/>
        </w:rPr>
      </w:pPr>
    </w:p>
    <w:p w:rsidR="009E6289" w:rsidRPr="00D3641A" w:rsidRDefault="006619DA" w:rsidP="009E6289">
      <w:pPr>
        <w:spacing w:after="0" w:line="240" w:lineRule="auto"/>
        <w:jc w:val="both"/>
        <w:rPr>
          <w:rFonts w:ascii="Arial" w:hAnsi="Arial" w:cs="Arial"/>
          <w:b/>
        </w:rPr>
      </w:pPr>
      <w:r w:rsidRPr="00D3641A">
        <w:rPr>
          <w:rFonts w:ascii="Arial" w:hAnsi="Arial" w:cs="Arial"/>
          <w:b/>
        </w:rPr>
        <w:t>MOMENTOS METODOLÓGICOS DE LOS DIÁLOGOS CIUDADANOS</w:t>
      </w:r>
    </w:p>
    <w:p w:rsidR="00F53A01" w:rsidRPr="00D3641A" w:rsidRDefault="00F53A01" w:rsidP="009E6289">
      <w:pPr>
        <w:spacing w:after="0" w:line="240" w:lineRule="auto"/>
        <w:jc w:val="both"/>
        <w:rPr>
          <w:rFonts w:ascii="Arial" w:hAnsi="Arial" w:cs="Arial"/>
        </w:rPr>
      </w:pPr>
    </w:p>
    <w:p w:rsidR="006619DA" w:rsidRPr="00D3641A" w:rsidRDefault="006619DA" w:rsidP="006619DA">
      <w:pPr>
        <w:pStyle w:val="Prrafodelista"/>
        <w:numPr>
          <w:ilvl w:val="0"/>
          <w:numId w:val="5"/>
        </w:numPr>
        <w:spacing w:after="0" w:line="240" w:lineRule="auto"/>
        <w:jc w:val="both"/>
        <w:rPr>
          <w:rFonts w:ascii="Arial" w:hAnsi="Arial" w:cs="Arial"/>
        </w:rPr>
      </w:pPr>
      <w:r w:rsidRPr="00D3641A">
        <w:rPr>
          <w:rFonts w:ascii="Arial" w:hAnsi="Arial" w:cs="Arial"/>
          <w:b/>
        </w:rPr>
        <w:t>Fase de preparación</w:t>
      </w:r>
      <w:r w:rsidRPr="00D3641A">
        <w:rPr>
          <w:rFonts w:ascii="Arial" w:hAnsi="Arial" w:cs="Arial"/>
        </w:rPr>
        <w:t xml:space="preserve">. </w:t>
      </w:r>
    </w:p>
    <w:p w:rsidR="009E6289" w:rsidRPr="00D3641A" w:rsidRDefault="009E6289" w:rsidP="009E6289">
      <w:pPr>
        <w:spacing w:after="0" w:line="240" w:lineRule="auto"/>
        <w:jc w:val="both"/>
        <w:rPr>
          <w:rFonts w:ascii="Arial" w:hAnsi="Arial" w:cs="Arial"/>
        </w:rPr>
      </w:pPr>
    </w:p>
    <w:p w:rsidR="006619DA" w:rsidRPr="00D3641A" w:rsidRDefault="006619DA" w:rsidP="006619DA">
      <w:pPr>
        <w:pStyle w:val="Prrafodelista"/>
        <w:numPr>
          <w:ilvl w:val="0"/>
          <w:numId w:val="6"/>
        </w:numPr>
        <w:spacing w:after="0" w:line="240" w:lineRule="auto"/>
        <w:jc w:val="both"/>
        <w:rPr>
          <w:rFonts w:ascii="Arial" w:hAnsi="Arial" w:cs="Arial"/>
        </w:rPr>
      </w:pPr>
      <w:r w:rsidRPr="00D3641A">
        <w:rPr>
          <w:rFonts w:ascii="Arial" w:hAnsi="Arial" w:cs="Arial"/>
        </w:rPr>
        <w:t xml:space="preserve">Selección de los actores a ser convocados para cada uno de los diálogos. </w:t>
      </w:r>
      <w:r w:rsidRPr="00D3641A">
        <w:rPr>
          <w:rFonts w:ascii="Arial" w:hAnsi="Arial" w:cs="Arial"/>
          <w:b/>
        </w:rPr>
        <w:t xml:space="preserve">Cada uno de los encargados de las mesas </w:t>
      </w:r>
      <w:r w:rsidR="0061231C" w:rsidRPr="00D3641A">
        <w:rPr>
          <w:rFonts w:ascii="Arial" w:hAnsi="Arial" w:cs="Arial"/>
          <w:b/>
        </w:rPr>
        <w:t>temáticas</w:t>
      </w:r>
      <w:r w:rsidRPr="00D3641A">
        <w:rPr>
          <w:rFonts w:ascii="Arial" w:hAnsi="Arial" w:cs="Arial"/>
        </w:rPr>
        <w:t xml:space="preserve"> tiene la responsabilidad de convocar a </w:t>
      </w:r>
      <w:r w:rsidR="0061231C" w:rsidRPr="00D3641A">
        <w:rPr>
          <w:rFonts w:ascii="Arial" w:hAnsi="Arial" w:cs="Arial"/>
        </w:rPr>
        <w:t>mínimo</w:t>
      </w:r>
      <w:r w:rsidRPr="00D3641A">
        <w:rPr>
          <w:rFonts w:ascii="Arial" w:hAnsi="Arial" w:cs="Arial"/>
        </w:rPr>
        <w:t xml:space="preserve"> 15 personas y </w:t>
      </w:r>
      <w:r w:rsidR="0061231C" w:rsidRPr="00D3641A">
        <w:rPr>
          <w:rFonts w:ascii="Arial" w:hAnsi="Arial" w:cs="Arial"/>
        </w:rPr>
        <w:t>máximo</w:t>
      </w:r>
      <w:r w:rsidRPr="00D3641A">
        <w:rPr>
          <w:rFonts w:ascii="Arial" w:hAnsi="Arial" w:cs="Arial"/>
        </w:rPr>
        <w:t xml:space="preserve"> 20. </w:t>
      </w:r>
      <w:r w:rsidR="00F53A01" w:rsidRPr="00D3641A">
        <w:rPr>
          <w:rFonts w:ascii="Arial" w:hAnsi="Arial" w:cs="Arial"/>
        </w:rPr>
        <w:t xml:space="preserve">Pueden consultar con cada uno de los referentes de su sector. </w:t>
      </w:r>
    </w:p>
    <w:p w:rsidR="00F53A01" w:rsidRPr="00D3641A" w:rsidRDefault="00F53A01" w:rsidP="00F53A01">
      <w:pPr>
        <w:pStyle w:val="Prrafodelista"/>
        <w:numPr>
          <w:ilvl w:val="0"/>
          <w:numId w:val="6"/>
        </w:numPr>
        <w:spacing w:after="0" w:line="240" w:lineRule="auto"/>
        <w:jc w:val="both"/>
        <w:rPr>
          <w:rFonts w:ascii="Arial" w:hAnsi="Arial" w:cs="Arial"/>
        </w:rPr>
      </w:pPr>
      <w:r w:rsidRPr="00D3641A">
        <w:rPr>
          <w:rFonts w:ascii="Arial" w:hAnsi="Arial" w:cs="Arial"/>
          <w:b/>
        </w:rPr>
        <w:t>La persona encargada de la mesa</w:t>
      </w:r>
      <w:r w:rsidRPr="00D3641A">
        <w:rPr>
          <w:rFonts w:ascii="Arial" w:hAnsi="Arial" w:cs="Arial"/>
        </w:rPr>
        <w:t xml:space="preserve"> enviará la información necesaria a los actores convocados a cada uno de los espacios de diálogo con el fin de contextualizar el ejercicio y establecer un primer punto de contacto con los mismos. Para ello, podrá utilizar medios virtuales y/o canales presenciales.</w:t>
      </w:r>
    </w:p>
    <w:p w:rsidR="00F53A01" w:rsidRPr="00D3641A" w:rsidRDefault="00F53A01" w:rsidP="00F53A01">
      <w:pPr>
        <w:pStyle w:val="Prrafodelista"/>
        <w:numPr>
          <w:ilvl w:val="0"/>
          <w:numId w:val="6"/>
        </w:numPr>
        <w:spacing w:after="0" w:line="240" w:lineRule="auto"/>
        <w:jc w:val="both"/>
        <w:rPr>
          <w:rFonts w:ascii="Arial" w:hAnsi="Arial" w:cs="Arial"/>
        </w:rPr>
      </w:pPr>
      <w:r w:rsidRPr="00D3641A">
        <w:rPr>
          <w:rFonts w:ascii="Arial" w:hAnsi="Arial" w:cs="Arial"/>
        </w:rPr>
        <w:t xml:space="preserve">Revisión y ajuste de los formatos de sistematización y evaluación del espacio de diálogo ciudadano. </w:t>
      </w:r>
      <w:r w:rsidR="00BE23E8" w:rsidRPr="00D3641A">
        <w:rPr>
          <w:rFonts w:ascii="Arial" w:hAnsi="Arial" w:cs="Arial"/>
          <w:b/>
        </w:rPr>
        <w:t>Cada encargado de la mesa debe entregar al equipo de participación el formato y la evaluación</w:t>
      </w:r>
      <w:r w:rsidR="000950D0">
        <w:rPr>
          <w:rFonts w:ascii="Arial" w:hAnsi="Arial" w:cs="Arial"/>
        </w:rPr>
        <w:t>. Fecha: 20</w:t>
      </w:r>
      <w:r w:rsidR="00BE23E8" w:rsidRPr="00D3641A">
        <w:rPr>
          <w:rFonts w:ascii="Arial" w:hAnsi="Arial" w:cs="Arial"/>
        </w:rPr>
        <w:t xml:space="preserve"> de marzo.  </w:t>
      </w:r>
    </w:p>
    <w:p w:rsidR="00F53A01" w:rsidRPr="00D3641A" w:rsidRDefault="00F53A01" w:rsidP="00F53A01">
      <w:pPr>
        <w:spacing w:after="0" w:line="240" w:lineRule="auto"/>
        <w:jc w:val="both"/>
        <w:rPr>
          <w:rFonts w:ascii="Arial" w:hAnsi="Arial" w:cs="Arial"/>
        </w:rPr>
      </w:pPr>
    </w:p>
    <w:p w:rsidR="00F53A01" w:rsidRPr="00D3641A" w:rsidRDefault="00F53A01" w:rsidP="00F53A01">
      <w:pPr>
        <w:pStyle w:val="Prrafodelista"/>
        <w:numPr>
          <w:ilvl w:val="0"/>
          <w:numId w:val="5"/>
        </w:numPr>
        <w:spacing w:after="0" w:line="240" w:lineRule="auto"/>
        <w:jc w:val="both"/>
        <w:rPr>
          <w:rFonts w:ascii="Arial" w:hAnsi="Arial" w:cs="Arial"/>
          <w:b/>
        </w:rPr>
      </w:pPr>
      <w:r w:rsidRPr="00D3641A">
        <w:rPr>
          <w:rFonts w:ascii="Arial" w:hAnsi="Arial" w:cs="Arial"/>
          <w:b/>
        </w:rPr>
        <w:t xml:space="preserve">Agenda propuesta del dialogo ciudadano </w:t>
      </w:r>
    </w:p>
    <w:p w:rsidR="00F53A01" w:rsidRPr="00D3641A" w:rsidRDefault="00F53A01" w:rsidP="00F53A01">
      <w:pPr>
        <w:spacing w:after="0" w:line="240" w:lineRule="auto"/>
        <w:jc w:val="both"/>
        <w:rPr>
          <w:rFonts w:ascii="Arial" w:hAnsi="Arial" w:cs="Arial"/>
          <w:b/>
        </w:rPr>
      </w:pPr>
    </w:p>
    <w:p w:rsidR="00F53A01" w:rsidRPr="00D3641A" w:rsidRDefault="000950D0" w:rsidP="009A0000">
      <w:pPr>
        <w:pStyle w:val="Prrafodelista"/>
        <w:numPr>
          <w:ilvl w:val="0"/>
          <w:numId w:val="7"/>
        </w:numPr>
        <w:spacing w:after="0" w:line="240" w:lineRule="auto"/>
        <w:jc w:val="both"/>
        <w:rPr>
          <w:rFonts w:ascii="Arial" w:hAnsi="Arial" w:cs="Arial"/>
          <w:b/>
        </w:rPr>
      </w:pPr>
      <w:r>
        <w:rPr>
          <w:rFonts w:ascii="Arial" w:hAnsi="Arial" w:cs="Arial"/>
          <w:b/>
        </w:rPr>
        <w:t>5</w:t>
      </w:r>
      <w:r w:rsidR="009A0000" w:rsidRPr="00D3641A">
        <w:rPr>
          <w:rFonts w:ascii="Arial" w:hAnsi="Arial" w:cs="Arial"/>
          <w:b/>
        </w:rPr>
        <w:t xml:space="preserve">:00 </w:t>
      </w:r>
      <w:r w:rsidR="00B8503B" w:rsidRPr="00D3641A">
        <w:rPr>
          <w:rFonts w:ascii="Arial" w:hAnsi="Arial" w:cs="Arial"/>
          <w:b/>
        </w:rPr>
        <w:t>a</w:t>
      </w:r>
      <w:r w:rsidR="009A0000" w:rsidRPr="00D3641A">
        <w:rPr>
          <w:rFonts w:ascii="Arial" w:hAnsi="Arial" w:cs="Arial"/>
          <w:b/>
        </w:rPr>
        <w:t>m</w:t>
      </w:r>
      <w:r w:rsidR="009A0000" w:rsidRPr="00D3641A">
        <w:rPr>
          <w:rFonts w:ascii="Arial" w:hAnsi="Arial" w:cs="Arial"/>
        </w:rPr>
        <w:t xml:space="preserve">. Recepción </w:t>
      </w:r>
    </w:p>
    <w:p w:rsidR="006619DA" w:rsidRPr="00D3641A" w:rsidRDefault="000950D0" w:rsidP="006619DA">
      <w:pPr>
        <w:pStyle w:val="Prrafodelista"/>
        <w:numPr>
          <w:ilvl w:val="0"/>
          <w:numId w:val="7"/>
        </w:numPr>
        <w:spacing w:after="0" w:line="240" w:lineRule="auto"/>
        <w:jc w:val="both"/>
        <w:rPr>
          <w:rFonts w:ascii="Arial" w:hAnsi="Arial" w:cs="Arial"/>
          <w:b/>
        </w:rPr>
      </w:pPr>
      <w:r>
        <w:rPr>
          <w:rFonts w:ascii="Arial" w:hAnsi="Arial" w:cs="Arial"/>
          <w:b/>
        </w:rPr>
        <w:t>5</w:t>
      </w:r>
      <w:r w:rsidR="009A0000" w:rsidRPr="00D3641A">
        <w:rPr>
          <w:rFonts w:ascii="Arial" w:hAnsi="Arial" w:cs="Arial"/>
          <w:b/>
        </w:rPr>
        <w:t>:</w:t>
      </w:r>
      <w:r w:rsidR="0069470E" w:rsidRPr="00D3641A">
        <w:rPr>
          <w:rFonts w:ascii="Arial" w:hAnsi="Arial" w:cs="Arial"/>
          <w:b/>
        </w:rPr>
        <w:t>30</w:t>
      </w:r>
      <w:r w:rsidR="00B8503B" w:rsidRPr="00D3641A">
        <w:rPr>
          <w:rFonts w:ascii="Arial" w:hAnsi="Arial" w:cs="Arial"/>
          <w:b/>
        </w:rPr>
        <w:t xml:space="preserve"> a</w:t>
      </w:r>
      <w:r w:rsidR="009A0000" w:rsidRPr="00D3641A">
        <w:rPr>
          <w:rFonts w:ascii="Arial" w:hAnsi="Arial" w:cs="Arial"/>
          <w:b/>
        </w:rPr>
        <w:t>m</w:t>
      </w:r>
      <w:r w:rsidR="009A0000" w:rsidRPr="00D3641A">
        <w:rPr>
          <w:rFonts w:ascii="Arial" w:hAnsi="Arial" w:cs="Arial"/>
        </w:rPr>
        <w:t xml:space="preserve">. Palabras sobre el proceso de RdC de la Administración Distrital y Local a cargo de la Veeduría Distrital. </w:t>
      </w:r>
    </w:p>
    <w:p w:rsidR="009A0000" w:rsidRPr="00D3641A" w:rsidRDefault="000950D0" w:rsidP="00511BFB">
      <w:pPr>
        <w:pStyle w:val="Prrafodelista"/>
        <w:numPr>
          <w:ilvl w:val="0"/>
          <w:numId w:val="7"/>
        </w:numPr>
        <w:spacing w:after="0" w:line="240" w:lineRule="auto"/>
        <w:jc w:val="both"/>
        <w:rPr>
          <w:rFonts w:ascii="Arial" w:hAnsi="Arial" w:cs="Arial"/>
          <w:b/>
        </w:rPr>
      </w:pPr>
      <w:r>
        <w:rPr>
          <w:rFonts w:ascii="Arial" w:hAnsi="Arial" w:cs="Arial"/>
          <w:b/>
        </w:rPr>
        <w:t>5</w:t>
      </w:r>
      <w:r w:rsidR="0069470E" w:rsidRPr="00D3641A">
        <w:rPr>
          <w:rFonts w:ascii="Arial" w:hAnsi="Arial" w:cs="Arial"/>
          <w:b/>
        </w:rPr>
        <w:t>:4</w:t>
      </w:r>
      <w:r w:rsidR="00511BFB" w:rsidRPr="00D3641A">
        <w:rPr>
          <w:rFonts w:ascii="Arial" w:hAnsi="Arial" w:cs="Arial"/>
          <w:b/>
        </w:rPr>
        <w:t>5</w:t>
      </w:r>
      <w:r w:rsidR="0069470E" w:rsidRPr="00D3641A">
        <w:rPr>
          <w:rFonts w:ascii="Arial" w:hAnsi="Arial" w:cs="Arial"/>
          <w:b/>
        </w:rPr>
        <w:t xml:space="preserve"> a</w:t>
      </w:r>
      <w:r w:rsidR="009A0000" w:rsidRPr="00D3641A">
        <w:rPr>
          <w:rFonts w:ascii="Arial" w:hAnsi="Arial" w:cs="Arial"/>
          <w:b/>
        </w:rPr>
        <w:t>m.</w:t>
      </w:r>
      <w:r w:rsidR="009A0000" w:rsidRPr="00D3641A">
        <w:rPr>
          <w:rFonts w:ascii="Arial" w:hAnsi="Arial" w:cs="Arial"/>
        </w:rPr>
        <w:t xml:space="preserve"> </w:t>
      </w:r>
      <w:r w:rsidR="00511BFB" w:rsidRPr="00D3641A">
        <w:rPr>
          <w:rFonts w:ascii="Arial" w:hAnsi="Arial" w:cs="Arial"/>
        </w:rPr>
        <w:t>Presentación sobre la gestión realizada en la vigencia 2017 a cargo de la Alcaldía Local o entidad cabeza de sector y las instituciones adscritas y vinculadas. Adicional, a lo que la Alcaldía Local o sector determine, esta presentación deberá incluir un balance de los temas recurrentes y compromisos identificados en el proceso de rendición de cuentas de la vigencia 2016.</w:t>
      </w:r>
    </w:p>
    <w:p w:rsidR="00511BFB" w:rsidRPr="00D3641A" w:rsidRDefault="000950D0" w:rsidP="00511BFB">
      <w:pPr>
        <w:pStyle w:val="Prrafodelista"/>
        <w:numPr>
          <w:ilvl w:val="0"/>
          <w:numId w:val="7"/>
        </w:numPr>
        <w:spacing w:after="0" w:line="240" w:lineRule="auto"/>
        <w:jc w:val="both"/>
        <w:rPr>
          <w:rFonts w:ascii="Arial" w:hAnsi="Arial" w:cs="Arial"/>
          <w:b/>
        </w:rPr>
      </w:pPr>
      <w:r>
        <w:rPr>
          <w:rFonts w:ascii="Arial" w:hAnsi="Arial" w:cs="Arial"/>
          <w:b/>
        </w:rPr>
        <w:t>6</w:t>
      </w:r>
      <w:r w:rsidR="0069470E" w:rsidRPr="00D3641A">
        <w:rPr>
          <w:rFonts w:ascii="Arial" w:hAnsi="Arial" w:cs="Arial"/>
          <w:b/>
        </w:rPr>
        <w:t>:15 a</w:t>
      </w:r>
      <w:r w:rsidR="00511BFB" w:rsidRPr="00D3641A">
        <w:rPr>
          <w:rFonts w:ascii="Arial" w:hAnsi="Arial" w:cs="Arial"/>
          <w:b/>
        </w:rPr>
        <w:t xml:space="preserve">m. </w:t>
      </w:r>
      <w:r w:rsidR="00511BFB" w:rsidRPr="00D3641A">
        <w:rPr>
          <w:rFonts w:ascii="Arial" w:hAnsi="Arial" w:cs="Arial"/>
        </w:rPr>
        <w:t xml:space="preserve">Mesas de trabajo para la discusión de las líneas temáticas planteadas por la Alcaldía Local y sector administrativo (2 horas). </w:t>
      </w:r>
    </w:p>
    <w:p w:rsidR="00511BFB" w:rsidRPr="00D3641A" w:rsidRDefault="000950D0" w:rsidP="00511BFB">
      <w:pPr>
        <w:pStyle w:val="Prrafodelista"/>
        <w:numPr>
          <w:ilvl w:val="0"/>
          <w:numId w:val="7"/>
        </w:numPr>
        <w:spacing w:after="0" w:line="240" w:lineRule="auto"/>
        <w:jc w:val="both"/>
        <w:rPr>
          <w:rFonts w:ascii="Arial" w:hAnsi="Arial" w:cs="Arial"/>
        </w:rPr>
      </w:pPr>
      <w:r>
        <w:rPr>
          <w:rFonts w:ascii="Arial" w:hAnsi="Arial" w:cs="Arial"/>
          <w:b/>
        </w:rPr>
        <w:t>7:</w:t>
      </w:r>
      <w:r w:rsidR="00A94324">
        <w:rPr>
          <w:rFonts w:ascii="Arial" w:hAnsi="Arial" w:cs="Arial"/>
          <w:b/>
        </w:rPr>
        <w:t>30</w:t>
      </w:r>
      <w:r w:rsidR="0069470E" w:rsidRPr="00D3641A">
        <w:rPr>
          <w:rFonts w:ascii="Arial" w:hAnsi="Arial" w:cs="Arial"/>
          <w:b/>
        </w:rPr>
        <w:t xml:space="preserve"> a</w:t>
      </w:r>
      <w:r w:rsidR="00511BFB" w:rsidRPr="00D3641A">
        <w:rPr>
          <w:rFonts w:ascii="Arial" w:hAnsi="Arial" w:cs="Arial"/>
          <w:b/>
        </w:rPr>
        <w:t xml:space="preserve">m </w:t>
      </w:r>
      <w:r w:rsidR="00511BFB" w:rsidRPr="00D3641A">
        <w:rPr>
          <w:rFonts w:ascii="Arial" w:hAnsi="Arial" w:cs="Arial"/>
        </w:rPr>
        <w:t>Plenaria. El vocero de cada mesa de trabajo socializará los resultados y conclusiones de la misma.</w:t>
      </w:r>
    </w:p>
    <w:p w:rsidR="00511BFB" w:rsidRPr="00D3641A" w:rsidRDefault="00A94324" w:rsidP="00511BFB">
      <w:pPr>
        <w:pStyle w:val="Prrafodelista"/>
        <w:numPr>
          <w:ilvl w:val="0"/>
          <w:numId w:val="7"/>
        </w:numPr>
        <w:spacing w:after="0" w:line="240" w:lineRule="auto"/>
        <w:jc w:val="both"/>
        <w:rPr>
          <w:rFonts w:ascii="Arial" w:hAnsi="Arial" w:cs="Arial"/>
          <w:b/>
        </w:rPr>
      </w:pPr>
      <w:r>
        <w:rPr>
          <w:rFonts w:ascii="Arial" w:hAnsi="Arial" w:cs="Arial"/>
          <w:b/>
        </w:rPr>
        <w:t>8</w:t>
      </w:r>
      <w:r w:rsidR="00B8503B" w:rsidRPr="00D3641A">
        <w:rPr>
          <w:rFonts w:ascii="Arial" w:hAnsi="Arial" w:cs="Arial"/>
          <w:b/>
        </w:rPr>
        <w:t>:00 m</w:t>
      </w:r>
      <w:r w:rsidR="00511BFB" w:rsidRPr="00D3641A">
        <w:rPr>
          <w:rFonts w:ascii="Arial" w:hAnsi="Arial" w:cs="Arial"/>
          <w:b/>
        </w:rPr>
        <w:t xml:space="preserve">. </w:t>
      </w:r>
      <w:r w:rsidR="00511BFB" w:rsidRPr="00D3641A">
        <w:rPr>
          <w:rFonts w:ascii="Arial" w:hAnsi="Arial" w:cs="Arial"/>
        </w:rPr>
        <w:t>Cierre</w:t>
      </w:r>
      <w:r w:rsidR="00BE23E8" w:rsidRPr="00D3641A">
        <w:rPr>
          <w:rFonts w:ascii="Arial" w:hAnsi="Arial" w:cs="Arial"/>
        </w:rPr>
        <w:t xml:space="preserve">. </w:t>
      </w:r>
    </w:p>
    <w:p w:rsidR="00BE23E8" w:rsidRPr="00D3641A" w:rsidRDefault="00BE23E8" w:rsidP="00BE23E8">
      <w:pPr>
        <w:spacing w:after="0" w:line="240" w:lineRule="auto"/>
        <w:jc w:val="both"/>
        <w:rPr>
          <w:rFonts w:ascii="Arial" w:hAnsi="Arial" w:cs="Arial"/>
          <w:b/>
        </w:rPr>
      </w:pPr>
    </w:p>
    <w:p w:rsidR="00BE23E8" w:rsidRPr="00D3641A" w:rsidRDefault="00BE23E8" w:rsidP="00BE23E8">
      <w:pPr>
        <w:pStyle w:val="Prrafodelista"/>
        <w:numPr>
          <w:ilvl w:val="0"/>
          <w:numId w:val="5"/>
        </w:numPr>
        <w:spacing w:after="0" w:line="240" w:lineRule="auto"/>
        <w:jc w:val="both"/>
        <w:rPr>
          <w:rFonts w:ascii="Arial" w:hAnsi="Arial" w:cs="Arial"/>
          <w:b/>
        </w:rPr>
      </w:pPr>
      <w:r w:rsidRPr="00D3641A">
        <w:rPr>
          <w:rFonts w:ascii="Arial" w:hAnsi="Arial" w:cs="Arial"/>
          <w:b/>
        </w:rPr>
        <w:lastRenderedPageBreak/>
        <w:t>Consideraciones para el desarrollo de las mesas de trabajo:</w:t>
      </w:r>
    </w:p>
    <w:p w:rsidR="006619DA" w:rsidRPr="00D3641A" w:rsidRDefault="006619DA" w:rsidP="006619DA">
      <w:pPr>
        <w:pStyle w:val="Default"/>
        <w:rPr>
          <w:sz w:val="22"/>
          <w:szCs w:val="22"/>
        </w:rPr>
      </w:pPr>
    </w:p>
    <w:p w:rsidR="00BE23E8" w:rsidRPr="00D3641A" w:rsidRDefault="00BE23E8" w:rsidP="00BE23E8">
      <w:pPr>
        <w:pStyle w:val="Default"/>
        <w:numPr>
          <w:ilvl w:val="0"/>
          <w:numId w:val="8"/>
        </w:numPr>
        <w:jc w:val="both"/>
        <w:rPr>
          <w:rFonts w:ascii="Arial" w:hAnsi="Arial" w:cs="Arial"/>
          <w:sz w:val="22"/>
          <w:szCs w:val="22"/>
        </w:rPr>
      </w:pPr>
      <w:r w:rsidRPr="00D3641A">
        <w:rPr>
          <w:rFonts w:ascii="Arial" w:hAnsi="Arial" w:cs="Arial"/>
          <w:sz w:val="22"/>
          <w:szCs w:val="22"/>
        </w:rPr>
        <w:t xml:space="preserve">El espacio físico debe estar acondicionado para el trabajo en mesas. </w:t>
      </w:r>
      <w:r w:rsidR="00A94324">
        <w:rPr>
          <w:rFonts w:ascii="Arial" w:hAnsi="Arial" w:cs="Arial"/>
          <w:sz w:val="22"/>
          <w:szCs w:val="22"/>
        </w:rPr>
        <w:t>Será en la Salón Comunal de El Dorado.</w:t>
      </w:r>
    </w:p>
    <w:p w:rsidR="00BE23E8" w:rsidRPr="00D3641A" w:rsidRDefault="00BE23E8" w:rsidP="00BE23E8">
      <w:pPr>
        <w:pStyle w:val="Default"/>
        <w:ind w:left="720"/>
        <w:jc w:val="both"/>
        <w:rPr>
          <w:rFonts w:ascii="Arial" w:hAnsi="Arial" w:cs="Arial"/>
          <w:sz w:val="22"/>
          <w:szCs w:val="22"/>
        </w:rPr>
      </w:pPr>
    </w:p>
    <w:p w:rsidR="00BE23E8" w:rsidRPr="00D3641A" w:rsidRDefault="00BE23E8" w:rsidP="00BE23E8">
      <w:pPr>
        <w:pStyle w:val="Default"/>
        <w:numPr>
          <w:ilvl w:val="0"/>
          <w:numId w:val="8"/>
        </w:numPr>
        <w:jc w:val="both"/>
        <w:rPr>
          <w:rFonts w:ascii="Arial" w:hAnsi="Arial" w:cs="Arial"/>
          <w:sz w:val="22"/>
          <w:szCs w:val="22"/>
        </w:rPr>
      </w:pPr>
      <w:r w:rsidRPr="00D3641A">
        <w:rPr>
          <w:rFonts w:ascii="Arial" w:hAnsi="Arial" w:cs="Arial"/>
          <w:sz w:val="22"/>
          <w:szCs w:val="22"/>
        </w:rPr>
        <w:t>Cada mesa de trabajo contará con fichas bibliográficas de colores diferentes, marcadores, cinta de enmascarar, papel Kraft o bond.</w:t>
      </w:r>
    </w:p>
    <w:p w:rsidR="00BE23E8" w:rsidRPr="00D3641A" w:rsidRDefault="00BE23E8" w:rsidP="00BE23E8">
      <w:pPr>
        <w:pStyle w:val="Default"/>
        <w:jc w:val="both"/>
        <w:rPr>
          <w:rFonts w:ascii="Arial" w:hAnsi="Arial" w:cs="Arial"/>
          <w:sz w:val="22"/>
          <w:szCs w:val="22"/>
        </w:rPr>
      </w:pPr>
    </w:p>
    <w:p w:rsidR="00BE23E8" w:rsidRPr="00D3641A" w:rsidRDefault="00BE23E8" w:rsidP="00BE23E8">
      <w:pPr>
        <w:pStyle w:val="Default"/>
        <w:numPr>
          <w:ilvl w:val="0"/>
          <w:numId w:val="8"/>
        </w:numPr>
        <w:jc w:val="both"/>
        <w:rPr>
          <w:rFonts w:ascii="Arial" w:hAnsi="Arial" w:cs="Arial"/>
          <w:sz w:val="22"/>
          <w:szCs w:val="22"/>
        </w:rPr>
      </w:pPr>
      <w:r w:rsidRPr="00D3641A">
        <w:rPr>
          <w:rFonts w:ascii="Arial" w:hAnsi="Arial" w:cs="Arial"/>
          <w:sz w:val="22"/>
          <w:szCs w:val="22"/>
        </w:rPr>
        <w:t>Identificar el rol de los actores:</w:t>
      </w:r>
    </w:p>
    <w:p w:rsidR="006619DA" w:rsidRPr="00D3641A" w:rsidRDefault="006619DA" w:rsidP="006619DA">
      <w:pPr>
        <w:pStyle w:val="Default"/>
        <w:rPr>
          <w:sz w:val="22"/>
          <w:szCs w:val="22"/>
        </w:rPr>
      </w:pPr>
    </w:p>
    <w:p w:rsidR="00BE23E8" w:rsidRPr="00D3641A" w:rsidRDefault="00BE23E8" w:rsidP="00BE23E8">
      <w:pPr>
        <w:pStyle w:val="Prrafodelista"/>
        <w:numPr>
          <w:ilvl w:val="0"/>
          <w:numId w:val="7"/>
        </w:numPr>
        <w:spacing w:after="0" w:line="240" w:lineRule="auto"/>
        <w:jc w:val="both"/>
        <w:rPr>
          <w:rFonts w:ascii="Arial" w:hAnsi="Arial" w:cs="Arial"/>
        </w:rPr>
      </w:pPr>
      <w:r w:rsidRPr="00D3641A">
        <w:rPr>
          <w:rFonts w:ascii="Arial" w:hAnsi="Arial" w:cs="Arial"/>
          <w:b/>
        </w:rPr>
        <w:t>Moderador:</w:t>
      </w:r>
      <w:r w:rsidRPr="00D3641A">
        <w:rPr>
          <w:rFonts w:ascii="Arial" w:hAnsi="Arial" w:cs="Arial"/>
        </w:rPr>
        <w:t xml:space="preserve"> Persona que conoce la metodología a desarrollar, da el uso de la palabra, garantiza que haya respeto entre los participantes, agrupa y sintetiza las ideas y propuestas. La persona debe integrar el equipo de la Alcaldía Local o de la entidad distrital.</w:t>
      </w:r>
    </w:p>
    <w:p w:rsidR="00BE23E8" w:rsidRPr="00D3641A" w:rsidRDefault="00BE23E8" w:rsidP="00BE23E8">
      <w:pPr>
        <w:pStyle w:val="Prrafodelista"/>
        <w:numPr>
          <w:ilvl w:val="0"/>
          <w:numId w:val="7"/>
        </w:numPr>
        <w:spacing w:after="0" w:line="240" w:lineRule="auto"/>
        <w:jc w:val="both"/>
        <w:rPr>
          <w:rFonts w:ascii="Arial" w:hAnsi="Arial" w:cs="Arial"/>
        </w:rPr>
      </w:pPr>
      <w:r w:rsidRPr="00D3641A">
        <w:rPr>
          <w:rFonts w:ascii="Arial" w:hAnsi="Arial" w:cs="Arial"/>
          <w:b/>
        </w:rPr>
        <w:t>Relator</w:t>
      </w:r>
      <w:r w:rsidRPr="00D3641A">
        <w:rPr>
          <w:rFonts w:ascii="Arial" w:hAnsi="Arial" w:cs="Arial"/>
        </w:rPr>
        <w:t>: Encargado de sistematizar y consolidar la información que se presenten en cada mesa. Se recomienda que haya por lo menos dos dependiendo del número de participantes por mesa. La persona debe integrar el equipo de la Alcaldía Local o de la entidad distrital.</w:t>
      </w:r>
    </w:p>
    <w:p w:rsidR="00BE23E8" w:rsidRPr="00D3641A" w:rsidRDefault="00BE23E8" w:rsidP="00BE23E8">
      <w:pPr>
        <w:pStyle w:val="Prrafodelista"/>
        <w:numPr>
          <w:ilvl w:val="0"/>
          <w:numId w:val="7"/>
        </w:numPr>
        <w:spacing w:after="0" w:line="240" w:lineRule="auto"/>
        <w:jc w:val="both"/>
        <w:rPr>
          <w:rFonts w:ascii="Arial" w:hAnsi="Arial" w:cs="Arial"/>
        </w:rPr>
      </w:pPr>
      <w:r w:rsidRPr="00D3641A">
        <w:rPr>
          <w:rFonts w:ascii="Arial" w:hAnsi="Arial" w:cs="Arial"/>
          <w:b/>
        </w:rPr>
        <w:t>Asesor temático:</w:t>
      </w:r>
      <w:r w:rsidRPr="00D3641A">
        <w:rPr>
          <w:rFonts w:ascii="Arial" w:hAnsi="Arial" w:cs="Arial"/>
        </w:rPr>
        <w:t xml:space="preserve"> Encargado de dar respuesta técnica a las inquietudes, preguntas y observaciones que surgen durante el diálogo en la mesa. La persona debe ser el responsable del tema al interior de la Alcaldía Local de la entidad distrital.</w:t>
      </w:r>
    </w:p>
    <w:p w:rsidR="00BE23E8" w:rsidRPr="00D3641A" w:rsidRDefault="00BE23E8" w:rsidP="00BE23E8">
      <w:pPr>
        <w:pStyle w:val="Prrafodelista"/>
        <w:numPr>
          <w:ilvl w:val="0"/>
          <w:numId w:val="7"/>
        </w:numPr>
        <w:spacing w:after="0" w:line="240" w:lineRule="auto"/>
        <w:jc w:val="both"/>
        <w:rPr>
          <w:rFonts w:ascii="Arial" w:hAnsi="Arial" w:cs="Arial"/>
        </w:rPr>
      </w:pPr>
      <w:r w:rsidRPr="00D3641A">
        <w:rPr>
          <w:rFonts w:ascii="Arial" w:hAnsi="Arial" w:cs="Arial"/>
          <w:b/>
        </w:rPr>
        <w:t>Persona encargada del tiempo:</w:t>
      </w:r>
      <w:r w:rsidRPr="00D3641A">
        <w:rPr>
          <w:rFonts w:ascii="Arial" w:hAnsi="Arial" w:cs="Arial"/>
        </w:rPr>
        <w:t xml:space="preserve"> Encargada de controlar y comunicar el tiempo. Puede ser alguno de los participantes.</w:t>
      </w:r>
    </w:p>
    <w:p w:rsidR="006619DA" w:rsidRPr="00D3641A" w:rsidRDefault="00BE23E8" w:rsidP="00BE23E8">
      <w:pPr>
        <w:pStyle w:val="Prrafodelista"/>
        <w:numPr>
          <w:ilvl w:val="0"/>
          <w:numId w:val="7"/>
        </w:numPr>
        <w:spacing w:after="0" w:line="240" w:lineRule="auto"/>
        <w:jc w:val="both"/>
        <w:rPr>
          <w:rFonts w:ascii="Arial" w:hAnsi="Arial" w:cs="Arial"/>
        </w:rPr>
      </w:pPr>
      <w:r w:rsidRPr="00D3641A">
        <w:rPr>
          <w:rFonts w:ascii="Arial" w:hAnsi="Arial" w:cs="Arial"/>
          <w:b/>
        </w:rPr>
        <w:t>Vocero:</w:t>
      </w:r>
      <w:r w:rsidRPr="00D3641A">
        <w:rPr>
          <w:rFonts w:ascii="Arial" w:hAnsi="Arial" w:cs="Arial"/>
        </w:rPr>
        <w:t xml:space="preserve"> Encargado de socializar las conclusiones de la mesa en el momento de la plenaria. Puede ser alguno de los participantes.</w:t>
      </w:r>
    </w:p>
    <w:p w:rsidR="0061231C" w:rsidRPr="00D3641A" w:rsidRDefault="0061231C" w:rsidP="0061231C">
      <w:pPr>
        <w:spacing w:after="0" w:line="240" w:lineRule="auto"/>
        <w:ind w:left="360"/>
        <w:jc w:val="both"/>
        <w:rPr>
          <w:rFonts w:ascii="Arial" w:hAnsi="Arial" w:cs="Arial"/>
        </w:rPr>
      </w:pPr>
    </w:p>
    <w:p w:rsidR="0061231C" w:rsidRPr="00D3641A" w:rsidRDefault="0061231C" w:rsidP="0061231C">
      <w:pPr>
        <w:pStyle w:val="Prrafodelista"/>
        <w:numPr>
          <w:ilvl w:val="0"/>
          <w:numId w:val="8"/>
        </w:numPr>
        <w:spacing w:after="0" w:line="240" w:lineRule="auto"/>
        <w:jc w:val="both"/>
        <w:rPr>
          <w:rFonts w:ascii="Arial" w:hAnsi="Arial" w:cs="Arial"/>
        </w:rPr>
      </w:pPr>
      <w:r w:rsidRPr="00D3641A">
        <w:rPr>
          <w:rFonts w:ascii="Arial" w:hAnsi="Arial" w:cs="Arial"/>
        </w:rPr>
        <w:t xml:space="preserve">Las mesas de trabajo estarán conformadas por un mínimo de 15 y </w:t>
      </w:r>
      <w:r w:rsidR="008D20EC" w:rsidRPr="00D3641A">
        <w:rPr>
          <w:rFonts w:ascii="Arial" w:hAnsi="Arial" w:cs="Arial"/>
        </w:rPr>
        <w:t xml:space="preserve">un </w:t>
      </w:r>
      <w:r w:rsidRPr="00D3641A">
        <w:rPr>
          <w:rFonts w:ascii="Arial" w:hAnsi="Arial" w:cs="Arial"/>
        </w:rPr>
        <w:t xml:space="preserve">máximo 20 personas. </w:t>
      </w:r>
    </w:p>
    <w:p w:rsidR="0061231C" w:rsidRPr="00D3641A" w:rsidRDefault="0061231C" w:rsidP="0061231C">
      <w:pPr>
        <w:spacing w:after="0" w:line="240" w:lineRule="auto"/>
        <w:ind w:left="360"/>
        <w:jc w:val="both"/>
        <w:rPr>
          <w:rFonts w:ascii="Arial" w:hAnsi="Arial" w:cs="Arial"/>
        </w:rPr>
      </w:pPr>
    </w:p>
    <w:p w:rsidR="0061231C" w:rsidRPr="00D3641A" w:rsidRDefault="0061231C" w:rsidP="0061231C">
      <w:pPr>
        <w:pStyle w:val="Prrafodelista"/>
        <w:numPr>
          <w:ilvl w:val="0"/>
          <w:numId w:val="8"/>
        </w:numPr>
        <w:spacing w:after="0" w:line="240" w:lineRule="auto"/>
        <w:jc w:val="both"/>
        <w:rPr>
          <w:rFonts w:ascii="Arial" w:hAnsi="Arial" w:cs="Arial"/>
        </w:rPr>
      </w:pPr>
      <w:r w:rsidRPr="00D3641A">
        <w:rPr>
          <w:rFonts w:ascii="Arial" w:hAnsi="Arial" w:cs="Arial"/>
        </w:rPr>
        <w:t>Al inicio de las mesas, se debe establecer las reglas de juego para garantizar un diálogo respetuoso y propositivo durante la discusión (p.e. tiempo de las intervenciones participantes, uso de la palabra; respeto por las opiniones diferentes, uso de dispositivos tecnológicos, entre otros).</w:t>
      </w:r>
    </w:p>
    <w:p w:rsidR="0061231C" w:rsidRPr="00D3641A" w:rsidRDefault="0061231C" w:rsidP="0061231C">
      <w:pPr>
        <w:pStyle w:val="Prrafodelista"/>
        <w:rPr>
          <w:rFonts w:ascii="Arial" w:hAnsi="Arial" w:cs="Arial"/>
        </w:rPr>
      </w:pPr>
    </w:p>
    <w:p w:rsidR="0061231C" w:rsidRPr="00D3641A" w:rsidRDefault="0061231C" w:rsidP="0061231C">
      <w:pPr>
        <w:pStyle w:val="Prrafodelista"/>
        <w:numPr>
          <w:ilvl w:val="0"/>
          <w:numId w:val="8"/>
        </w:numPr>
        <w:spacing w:after="0" w:line="240" w:lineRule="auto"/>
        <w:jc w:val="both"/>
        <w:rPr>
          <w:rFonts w:ascii="Arial" w:hAnsi="Arial" w:cs="Arial"/>
        </w:rPr>
      </w:pPr>
      <w:r w:rsidRPr="00D3641A">
        <w:rPr>
          <w:rFonts w:ascii="Arial" w:hAnsi="Arial" w:cs="Arial"/>
        </w:rPr>
        <w:t>Las preguntas orientadoras propuestas para el desarrollo de las mesas son:</w:t>
      </w:r>
    </w:p>
    <w:p w:rsidR="0061231C" w:rsidRPr="00D3641A" w:rsidRDefault="0061231C" w:rsidP="0061231C">
      <w:pPr>
        <w:pStyle w:val="Prrafodelista"/>
        <w:rPr>
          <w:rFonts w:ascii="Arial" w:hAnsi="Arial" w:cs="Arial"/>
        </w:rPr>
      </w:pPr>
    </w:p>
    <w:p w:rsidR="0061231C" w:rsidRPr="00D3641A" w:rsidRDefault="0061231C" w:rsidP="0061231C">
      <w:pPr>
        <w:pStyle w:val="Prrafodelista"/>
        <w:numPr>
          <w:ilvl w:val="0"/>
          <w:numId w:val="7"/>
        </w:numPr>
        <w:spacing w:after="0" w:line="240" w:lineRule="auto"/>
        <w:jc w:val="both"/>
        <w:rPr>
          <w:rFonts w:ascii="Arial" w:hAnsi="Arial" w:cs="Arial"/>
        </w:rPr>
      </w:pPr>
      <w:r w:rsidRPr="00D3641A">
        <w:rPr>
          <w:rFonts w:ascii="Arial" w:hAnsi="Arial" w:cs="Arial"/>
        </w:rPr>
        <w:t>¿En términos generales la información presentada por la Alcaldía Local o el sector administrativo cumple con sus expectativas? ¿Por qué?</w:t>
      </w:r>
    </w:p>
    <w:p w:rsidR="0061231C" w:rsidRPr="00D3641A" w:rsidRDefault="0061231C" w:rsidP="0061231C">
      <w:pPr>
        <w:pStyle w:val="Prrafodelista"/>
        <w:numPr>
          <w:ilvl w:val="0"/>
          <w:numId w:val="7"/>
        </w:numPr>
        <w:spacing w:after="0" w:line="240" w:lineRule="auto"/>
        <w:jc w:val="both"/>
        <w:rPr>
          <w:rFonts w:ascii="Arial" w:hAnsi="Arial" w:cs="Arial"/>
        </w:rPr>
      </w:pPr>
      <w:r w:rsidRPr="00D3641A">
        <w:rPr>
          <w:rFonts w:ascii="Arial" w:hAnsi="Arial" w:cs="Arial"/>
        </w:rPr>
        <w:t>De las temáticas expuestas, ¿cuál considera usted que es la más relevante para su localidad y por qué?</w:t>
      </w:r>
    </w:p>
    <w:p w:rsidR="0061231C" w:rsidRPr="00D3641A" w:rsidRDefault="0061231C" w:rsidP="0061231C">
      <w:pPr>
        <w:pStyle w:val="Prrafodelista"/>
        <w:numPr>
          <w:ilvl w:val="0"/>
          <w:numId w:val="7"/>
        </w:numPr>
        <w:spacing w:after="0" w:line="240" w:lineRule="auto"/>
        <w:jc w:val="both"/>
        <w:rPr>
          <w:rFonts w:ascii="Arial" w:hAnsi="Arial" w:cs="Arial"/>
        </w:rPr>
      </w:pPr>
      <w:r w:rsidRPr="00D3641A">
        <w:rPr>
          <w:rFonts w:ascii="Arial" w:hAnsi="Arial" w:cs="Arial"/>
        </w:rPr>
        <w:t>¿Cuáles temas considera usted que no se trataron de manera adecuada o que faltó mayor información sobre la gestión realizada por la Alcaldía Local o el sector administrativo?</w:t>
      </w:r>
    </w:p>
    <w:p w:rsidR="0061231C" w:rsidRPr="00D3641A" w:rsidRDefault="0061231C" w:rsidP="0061231C">
      <w:pPr>
        <w:pStyle w:val="Prrafodelista"/>
        <w:numPr>
          <w:ilvl w:val="0"/>
          <w:numId w:val="7"/>
        </w:numPr>
        <w:spacing w:after="0" w:line="240" w:lineRule="auto"/>
        <w:jc w:val="both"/>
        <w:rPr>
          <w:rFonts w:ascii="Arial" w:hAnsi="Arial" w:cs="Arial"/>
        </w:rPr>
      </w:pPr>
      <w:r w:rsidRPr="00D3641A">
        <w:rPr>
          <w:rFonts w:ascii="Arial" w:hAnsi="Arial" w:cs="Arial"/>
        </w:rPr>
        <w:t>Mencione tres temas que en su opinión deberían ser tratados por el Alcalde (sa) Local y el Alcalde Mayor en su Audiencia Pública de Rendición de Cuentas.</w:t>
      </w:r>
    </w:p>
    <w:p w:rsidR="0061231C" w:rsidRPr="00D3641A" w:rsidRDefault="0061231C" w:rsidP="0061231C">
      <w:pPr>
        <w:pStyle w:val="Prrafodelista"/>
        <w:spacing w:after="0" w:line="240" w:lineRule="auto"/>
        <w:jc w:val="both"/>
        <w:rPr>
          <w:rFonts w:ascii="Arial" w:hAnsi="Arial" w:cs="Arial"/>
        </w:rPr>
      </w:pPr>
    </w:p>
    <w:p w:rsidR="0061231C" w:rsidRPr="00D3641A" w:rsidRDefault="0061231C" w:rsidP="0061231C">
      <w:pPr>
        <w:pStyle w:val="Prrafodelista"/>
        <w:numPr>
          <w:ilvl w:val="0"/>
          <w:numId w:val="8"/>
        </w:numPr>
        <w:spacing w:after="0" w:line="240" w:lineRule="auto"/>
        <w:jc w:val="both"/>
        <w:rPr>
          <w:rFonts w:ascii="Arial" w:hAnsi="Arial" w:cs="Arial"/>
        </w:rPr>
      </w:pPr>
      <w:r w:rsidRPr="00D3641A">
        <w:rPr>
          <w:rFonts w:ascii="Arial" w:hAnsi="Arial" w:cs="Arial"/>
        </w:rPr>
        <w:t>A medida que los asistentes presentan sus respuestas, consideraciones y propuestas, se realizará la visualización de los aportes en tarjetas. El facilitador leerá, pegará y agrupará en una cartelera las distintas tarjetas de manera que todos puedan observarlas, así mismo solicitará aclaraciones sobre las mismas cuando se requiera. El ejercicio finalizará con la identificación de los asuntos sobre los que existe acuerdo y aquellos que deben seguirse discutiendo en el marco de la gestión pública distrital y local.</w:t>
      </w:r>
    </w:p>
    <w:p w:rsidR="004A7777" w:rsidRPr="00D3641A" w:rsidRDefault="004A7777" w:rsidP="004A7777">
      <w:pPr>
        <w:spacing w:after="0" w:line="240" w:lineRule="auto"/>
        <w:jc w:val="both"/>
        <w:rPr>
          <w:rFonts w:ascii="Arial" w:hAnsi="Arial" w:cs="Arial"/>
        </w:rPr>
      </w:pPr>
    </w:p>
    <w:p w:rsidR="004A7777" w:rsidRPr="00D3641A" w:rsidRDefault="004A7777" w:rsidP="004A7777">
      <w:pPr>
        <w:spacing w:after="0" w:line="240" w:lineRule="auto"/>
        <w:jc w:val="both"/>
        <w:rPr>
          <w:rFonts w:ascii="Arial" w:hAnsi="Arial" w:cs="Arial"/>
          <w:b/>
        </w:rPr>
      </w:pPr>
    </w:p>
    <w:p w:rsidR="004A7777" w:rsidRPr="00D3641A" w:rsidRDefault="004A7777" w:rsidP="004A7777">
      <w:pPr>
        <w:spacing w:after="0" w:line="240" w:lineRule="auto"/>
        <w:jc w:val="both"/>
        <w:rPr>
          <w:rFonts w:ascii="Arial" w:hAnsi="Arial" w:cs="Arial"/>
          <w:b/>
        </w:rPr>
      </w:pPr>
      <w:r w:rsidRPr="00D3641A">
        <w:rPr>
          <w:rFonts w:ascii="Arial" w:hAnsi="Arial" w:cs="Arial"/>
          <w:b/>
          <w:highlight w:val="yellow"/>
        </w:rPr>
        <w:t>Fechas para recordar.</w:t>
      </w:r>
      <w:r w:rsidRPr="00D3641A">
        <w:rPr>
          <w:rFonts w:ascii="Arial" w:hAnsi="Arial" w:cs="Arial"/>
          <w:b/>
        </w:rPr>
        <w:t xml:space="preserve"> </w:t>
      </w:r>
    </w:p>
    <w:p w:rsidR="004A7777" w:rsidRPr="00D3641A" w:rsidRDefault="004A7777" w:rsidP="004A7777">
      <w:pPr>
        <w:spacing w:after="0" w:line="240" w:lineRule="auto"/>
        <w:jc w:val="both"/>
        <w:rPr>
          <w:rFonts w:ascii="Arial" w:hAnsi="Arial" w:cs="Arial"/>
          <w:b/>
        </w:rPr>
      </w:pPr>
    </w:p>
    <w:p w:rsidR="004A7777" w:rsidRPr="00D3641A" w:rsidRDefault="004A7777" w:rsidP="004A7777">
      <w:pPr>
        <w:pStyle w:val="Prrafodelista"/>
        <w:numPr>
          <w:ilvl w:val="0"/>
          <w:numId w:val="7"/>
        </w:numPr>
        <w:spacing w:after="0" w:line="240" w:lineRule="auto"/>
        <w:jc w:val="both"/>
        <w:rPr>
          <w:rFonts w:ascii="Arial" w:hAnsi="Arial" w:cs="Arial"/>
        </w:rPr>
      </w:pPr>
      <w:r w:rsidRPr="00D3641A">
        <w:rPr>
          <w:rFonts w:ascii="Arial" w:hAnsi="Arial" w:cs="Arial"/>
        </w:rPr>
        <w:t xml:space="preserve">Del martes </w:t>
      </w:r>
      <w:r w:rsidR="00A94324">
        <w:rPr>
          <w:rFonts w:ascii="Arial" w:hAnsi="Arial" w:cs="Arial"/>
          <w:b/>
        </w:rPr>
        <w:t>27 de febrero al 14</w:t>
      </w:r>
      <w:r w:rsidRPr="00D3641A">
        <w:rPr>
          <w:rFonts w:ascii="Arial" w:hAnsi="Arial" w:cs="Arial"/>
          <w:b/>
        </w:rPr>
        <w:t xml:space="preserve"> de marzo</w:t>
      </w:r>
      <w:r w:rsidRPr="00D3641A">
        <w:rPr>
          <w:rFonts w:ascii="Arial" w:hAnsi="Arial" w:cs="Arial"/>
        </w:rPr>
        <w:t xml:space="preserve"> se debe socializar el informe que será sometido a dialogo con los participantes de cada una de las mesas. </w:t>
      </w:r>
    </w:p>
    <w:p w:rsidR="004A7777" w:rsidRPr="00D3641A" w:rsidRDefault="00A94324" w:rsidP="004A7777">
      <w:pPr>
        <w:pStyle w:val="Prrafodelista"/>
        <w:numPr>
          <w:ilvl w:val="0"/>
          <w:numId w:val="7"/>
        </w:numPr>
        <w:spacing w:after="0" w:line="240" w:lineRule="auto"/>
        <w:jc w:val="both"/>
        <w:rPr>
          <w:rFonts w:ascii="Arial" w:hAnsi="Arial" w:cs="Arial"/>
        </w:rPr>
      </w:pPr>
      <w:r>
        <w:rPr>
          <w:rFonts w:ascii="Arial" w:hAnsi="Arial" w:cs="Arial"/>
          <w:b/>
        </w:rPr>
        <w:lastRenderedPageBreak/>
        <w:t>15</w:t>
      </w:r>
      <w:r w:rsidR="004A7777" w:rsidRPr="00D3641A">
        <w:rPr>
          <w:rFonts w:ascii="Arial" w:hAnsi="Arial" w:cs="Arial"/>
          <w:b/>
        </w:rPr>
        <w:t xml:space="preserve"> de marzo</w:t>
      </w:r>
      <w:r w:rsidR="004A7777" w:rsidRPr="00D3641A">
        <w:rPr>
          <w:rFonts w:ascii="Arial" w:hAnsi="Arial" w:cs="Arial"/>
        </w:rPr>
        <w:t xml:space="preserve">: </w:t>
      </w:r>
      <w:r w:rsidR="00F94CD4" w:rsidRPr="00D3641A">
        <w:rPr>
          <w:rFonts w:ascii="Arial" w:hAnsi="Arial" w:cs="Arial"/>
        </w:rPr>
        <w:t>diálogos</w:t>
      </w:r>
      <w:r w:rsidR="004A7777" w:rsidRPr="00D3641A">
        <w:rPr>
          <w:rFonts w:ascii="Arial" w:hAnsi="Arial" w:cs="Arial"/>
        </w:rPr>
        <w:t xml:space="preserve"> ciudadanos </w:t>
      </w:r>
    </w:p>
    <w:p w:rsidR="004A7777" w:rsidRPr="00D3641A" w:rsidRDefault="004A7777" w:rsidP="006564BE">
      <w:pPr>
        <w:pStyle w:val="Prrafodelista"/>
        <w:numPr>
          <w:ilvl w:val="0"/>
          <w:numId w:val="7"/>
        </w:numPr>
        <w:spacing w:after="0" w:line="240" w:lineRule="auto"/>
        <w:ind w:left="714" w:hanging="357"/>
        <w:jc w:val="both"/>
        <w:rPr>
          <w:rFonts w:ascii="Arial" w:hAnsi="Arial" w:cs="Arial"/>
        </w:rPr>
      </w:pPr>
      <w:r w:rsidRPr="00D3641A">
        <w:rPr>
          <w:rFonts w:ascii="Arial" w:hAnsi="Arial" w:cs="Arial"/>
        </w:rPr>
        <w:t xml:space="preserve">El </w:t>
      </w:r>
      <w:r w:rsidR="00A94324">
        <w:rPr>
          <w:rFonts w:ascii="Arial" w:hAnsi="Arial" w:cs="Arial"/>
          <w:b/>
        </w:rPr>
        <w:t>20</w:t>
      </w:r>
      <w:r w:rsidRPr="00D3641A">
        <w:rPr>
          <w:rFonts w:ascii="Arial" w:hAnsi="Arial" w:cs="Arial"/>
          <w:b/>
        </w:rPr>
        <w:t xml:space="preserve"> de marzo</w:t>
      </w:r>
      <w:r w:rsidR="005B7E49" w:rsidRPr="00D3641A">
        <w:rPr>
          <w:rFonts w:ascii="Arial" w:hAnsi="Arial" w:cs="Arial"/>
          <w:b/>
        </w:rPr>
        <w:t xml:space="preserve"> </w:t>
      </w:r>
      <w:r w:rsidR="006564BE" w:rsidRPr="00D3641A">
        <w:rPr>
          <w:rFonts w:ascii="Arial" w:hAnsi="Arial" w:cs="Arial"/>
        </w:rPr>
        <w:t xml:space="preserve">cada encargado de la mesa </w:t>
      </w:r>
      <w:r w:rsidRPr="00D3641A">
        <w:rPr>
          <w:rFonts w:ascii="Arial" w:hAnsi="Arial" w:cs="Arial"/>
        </w:rPr>
        <w:t>debe entregar</w:t>
      </w:r>
      <w:r w:rsidR="00A94324">
        <w:rPr>
          <w:rFonts w:ascii="Arial" w:hAnsi="Arial" w:cs="Arial"/>
        </w:rPr>
        <w:t xml:space="preserve"> al equipo encargado del proceso el </w:t>
      </w:r>
      <w:r w:rsidR="006564BE" w:rsidRPr="00D3641A">
        <w:rPr>
          <w:rFonts w:ascii="Arial" w:hAnsi="Arial" w:cs="Arial"/>
          <w:bCs/>
        </w:rPr>
        <w:t>Formato para la sistematización del espacio de diálogo ciudadano y las</w:t>
      </w:r>
      <w:r w:rsidR="005B7E49" w:rsidRPr="00D3641A">
        <w:rPr>
          <w:rFonts w:ascii="Arial" w:hAnsi="Arial" w:cs="Arial"/>
          <w:bCs/>
        </w:rPr>
        <w:t xml:space="preserve"> </w:t>
      </w:r>
      <w:r w:rsidR="006564BE" w:rsidRPr="00D3641A">
        <w:rPr>
          <w:rFonts w:ascii="Arial" w:hAnsi="Arial" w:cs="Arial"/>
          <w:bCs/>
        </w:rPr>
        <w:t xml:space="preserve">encuestas para la evaluación del espacio de diálogo ciudadano. </w:t>
      </w:r>
    </w:p>
    <w:p w:rsidR="006564BE" w:rsidRPr="00D3641A" w:rsidRDefault="006564BE" w:rsidP="006564BE">
      <w:pPr>
        <w:pStyle w:val="Prrafodelista"/>
        <w:numPr>
          <w:ilvl w:val="0"/>
          <w:numId w:val="7"/>
        </w:numPr>
        <w:spacing w:after="0" w:line="240" w:lineRule="auto"/>
        <w:ind w:left="714" w:hanging="357"/>
        <w:jc w:val="both"/>
        <w:rPr>
          <w:rFonts w:ascii="Arial" w:hAnsi="Arial" w:cs="Arial"/>
        </w:rPr>
      </w:pPr>
      <w:r w:rsidRPr="00D3641A">
        <w:rPr>
          <w:rFonts w:ascii="Arial" w:hAnsi="Arial" w:cs="Arial"/>
          <w:bCs/>
        </w:rPr>
        <w:t xml:space="preserve">El </w:t>
      </w:r>
      <w:r w:rsidR="00A94324">
        <w:rPr>
          <w:rFonts w:ascii="Arial" w:hAnsi="Arial" w:cs="Arial"/>
          <w:b/>
          <w:bCs/>
        </w:rPr>
        <w:t>2</w:t>
      </w:r>
      <w:r w:rsidR="00F94CD4">
        <w:rPr>
          <w:rFonts w:ascii="Arial" w:hAnsi="Arial" w:cs="Arial"/>
          <w:b/>
          <w:bCs/>
        </w:rPr>
        <w:t>2</w:t>
      </w:r>
      <w:r w:rsidRPr="00D3641A">
        <w:rPr>
          <w:rFonts w:ascii="Arial" w:hAnsi="Arial" w:cs="Arial"/>
          <w:b/>
          <w:bCs/>
        </w:rPr>
        <w:t xml:space="preserve"> de marzo</w:t>
      </w:r>
      <w:r w:rsidRPr="00D3641A">
        <w:rPr>
          <w:rFonts w:ascii="Arial" w:hAnsi="Arial" w:cs="Arial"/>
          <w:bCs/>
        </w:rPr>
        <w:t xml:space="preserve"> el equipo </w:t>
      </w:r>
      <w:r w:rsidR="00A94324">
        <w:rPr>
          <w:rFonts w:ascii="Arial" w:hAnsi="Arial" w:cs="Arial"/>
          <w:bCs/>
        </w:rPr>
        <w:t>encargado</w:t>
      </w:r>
      <w:r w:rsidRPr="00D3641A">
        <w:rPr>
          <w:rFonts w:ascii="Arial" w:hAnsi="Arial" w:cs="Arial"/>
          <w:bCs/>
        </w:rPr>
        <w:t xml:space="preserve"> debe enviar sistematizada toda la información a la </w:t>
      </w:r>
      <w:r w:rsidR="00F94CD4" w:rsidRPr="00D3641A">
        <w:rPr>
          <w:rFonts w:ascii="Arial" w:hAnsi="Arial" w:cs="Arial"/>
          <w:bCs/>
        </w:rPr>
        <w:t>Veeduría</w:t>
      </w:r>
      <w:r w:rsidRPr="00D3641A">
        <w:rPr>
          <w:rFonts w:ascii="Arial" w:hAnsi="Arial" w:cs="Arial"/>
          <w:bCs/>
        </w:rPr>
        <w:t xml:space="preserve"> Distrital. </w:t>
      </w:r>
    </w:p>
    <w:p w:rsidR="006564BE" w:rsidRPr="00D3641A" w:rsidRDefault="006564BE" w:rsidP="006564BE">
      <w:pPr>
        <w:spacing w:after="0" w:line="240" w:lineRule="auto"/>
        <w:jc w:val="both"/>
        <w:rPr>
          <w:rFonts w:ascii="Arial" w:hAnsi="Arial" w:cs="Arial"/>
        </w:rPr>
      </w:pPr>
    </w:p>
    <w:p w:rsidR="006564BE" w:rsidRPr="00D3641A" w:rsidRDefault="006564BE" w:rsidP="008D20EC">
      <w:pPr>
        <w:pStyle w:val="Prrafodelista"/>
        <w:numPr>
          <w:ilvl w:val="0"/>
          <w:numId w:val="7"/>
        </w:numPr>
        <w:spacing w:after="0" w:line="240" w:lineRule="auto"/>
        <w:jc w:val="both"/>
        <w:rPr>
          <w:rFonts w:ascii="Arial" w:hAnsi="Arial" w:cs="Arial"/>
        </w:rPr>
      </w:pPr>
      <w:r w:rsidRPr="00D3641A">
        <w:rPr>
          <w:rFonts w:ascii="Arial" w:hAnsi="Arial" w:cs="Arial"/>
        </w:rPr>
        <w:t xml:space="preserve">Fechas </w:t>
      </w:r>
      <w:r w:rsidR="00B8503B" w:rsidRPr="00D3641A">
        <w:rPr>
          <w:rFonts w:ascii="Arial" w:hAnsi="Arial" w:cs="Arial"/>
        </w:rPr>
        <w:t>Audiencia Pública: 14 de abril</w:t>
      </w:r>
    </w:p>
    <w:p w:rsidR="005D4C94" w:rsidRPr="00D3641A" w:rsidRDefault="005D4C94" w:rsidP="006564BE">
      <w:pPr>
        <w:spacing w:after="0" w:line="240" w:lineRule="auto"/>
        <w:jc w:val="both"/>
        <w:rPr>
          <w:rFonts w:ascii="Arial" w:hAnsi="Arial" w:cs="Arial"/>
        </w:rPr>
      </w:pPr>
    </w:p>
    <w:p w:rsidR="005D4C94" w:rsidRPr="00D3641A" w:rsidRDefault="008D20EC" w:rsidP="006564BE">
      <w:pPr>
        <w:spacing w:after="0" w:line="240" w:lineRule="auto"/>
        <w:jc w:val="both"/>
        <w:rPr>
          <w:rFonts w:ascii="Arial" w:hAnsi="Arial" w:cs="Arial"/>
        </w:rPr>
      </w:pPr>
      <w:r w:rsidRPr="00D3641A">
        <w:rPr>
          <w:rFonts w:ascii="Arial" w:hAnsi="Arial" w:cs="Arial"/>
          <w:b/>
          <w:u w:val="single"/>
        </w:rPr>
        <w:t>Importante:</w:t>
      </w:r>
      <w:r w:rsidRPr="00D3641A">
        <w:rPr>
          <w:rFonts w:ascii="Arial" w:hAnsi="Arial" w:cs="Arial"/>
        </w:rPr>
        <w:t xml:space="preserve"> Desde el momento que se inicia el ejercicio hasta </w:t>
      </w:r>
      <w:r w:rsidR="003843D7" w:rsidRPr="00D3641A">
        <w:rPr>
          <w:rFonts w:ascii="Arial" w:hAnsi="Arial" w:cs="Arial"/>
        </w:rPr>
        <w:t>después</w:t>
      </w:r>
      <w:r w:rsidRPr="00D3641A">
        <w:rPr>
          <w:rFonts w:ascii="Arial" w:hAnsi="Arial" w:cs="Arial"/>
        </w:rPr>
        <w:t xml:space="preserve"> de la Audiencia es necesario que cada encargado del sector tenga presente que las preguntas que surjan </w:t>
      </w:r>
      <w:r w:rsidR="003843D7" w:rsidRPr="00D3641A">
        <w:rPr>
          <w:rFonts w:ascii="Arial" w:hAnsi="Arial" w:cs="Arial"/>
        </w:rPr>
        <w:t>deberán</w:t>
      </w:r>
      <w:r w:rsidRPr="00D3641A">
        <w:rPr>
          <w:rFonts w:ascii="Arial" w:hAnsi="Arial" w:cs="Arial"/>
        </w:rPr>
        <w:t xml:space="preserve"> ser respondidas de manera escrita </w:t>
      </w:r>
      <w:r w:rsidR="003843D7" w:rsidRPr="00D3641A">
        <w:rPr>
          <w:rFonts w:ascii="Arial" w:hAnsi="Arial" w:cs="Arial"/>
        </w:rPr>
        <w:t>vía</w:t>
      </w:r>
      <w:r w:rsidR="00A94324">
        <w:rPr>
          <w:rFonts w:ascii="Arial" w:hAnsi="Arial" w:cs="Arial"/>
        </w:rPr>
        <w:t xml:space="preserve"> </w:t>
      </w:r>
      <w:r w:rsidR="003843D7" w:rsidRPr="00D3641A">
        <w:rPr>
          <w:rFonts w:ascii="Arial" w:hAnsi="Arial" w:cs="Arial"/>
        </w:rPr>
        <w:t>Orfeo</w:t>
      </w:r>
      <w:r w:rsidRPr="00D3641A">
        <w:rPr>
          <w:rFonts w:ascii="Arial" w:hAnsi="Arial" w:cs="Arial"/>
        </w:rPr>
        <w:t xml:space="preserve"> para publicarlas o entregarlas a las personas que las hagan. </w:t>
      </w:r>
      <w:r w:rsidR="003843D7" w:rsidRPr="00D3641A">
        <w:rPr>
          <w:rFonts w:ascii="Arial" w:hAnsi="Arial" w:cs="Arial"/>
        </w:rPr>
        <w:t>Deberán</w:t>
      </w:r>
      <w:r w:rsidRPr="00D3641A">
        <w:rPr>
          <w:rFonts w:ascii="Arial" w:hAnsi="Arial" w:cs="Arial"/>
        </w:rPr>
        <w:t xml:space="preserve"> guardar copia y entregarlas al grupo de participación como soporte. </w:t>
      </w:r>
    </w:p>
    <w:p w:rsidR="005D4C94" w:rsidRPr="00D3641A" w:rsidRDefault="005D4C94" w:rsidP="006564BE">
      <w:pPr>
        <w:spacing w:after="0" w:line="240" w:lineRule="auto"/>
        <w:jc w:val="both"/>
        <w:rPr>
          <w:rFonts w:ascii="Arial" w:hAnsi="Arial" w:cs="Arial"/>
        </w:rPr>
      </w:pPr>
    </w:p>
    <w:p w:rsidR="005D4C94" w:rsidRPr="00D3641A" w:rsidRDefault="005D4C94" w:rsidP="006564BE">
      <w:pPr>
        <w:spacing w:after="0" w:line="240" w:lineRule="auto"/>
        <w:jc w:val="both"/>
        <w:rPr>
          <w:rFonts w:ascii="Arial" w:hAnsi="Arial" w:cs="Arial"/>
        </w:rPr>
      </w:pPr>
      <w:r w:rsidRPr="00D3641A">
        <w:rPr>
          <w:rFonts w:ascii="Arial" w:hAnsi="Arial" w:cs="Arial"/>
        </w:rPr>
        <w:t xml:space="preserve"> </w:t>
      </w:r>
    </w:p>
    <w:sectPr w:rsidR="005D4C94" w:rsidRPr="00D3641A" w:rsidSect="009E6289">
      <w:head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5F17" w:rsidRDefault="00005F17" w:rsidP="005D4C94">
      <w:pPr>
        <w:spacing w:after="0" w:line="240" w:lineRule="auto"/>
      </w:pPr>
      <w:r>
        <w:separator/>
      </w:r>
    </w:p>
  </w:endnote>
  <w:endnote w:type="continuationSeparator" w:id="1">
    <w:p w:rsidR="00005F17" w:rsidRDefault="00005F17" w:rsidP="005D4C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5F17" w:rsidRDefault="00005F17" w:rsidP="005D4C94">
      <w:pPr>
        <w:spacing w:after="0" w:line="240" w:lineRule="auto"/>
      </w:pPr>
      <w:r>
        <w:separator/>
      </w:r>
    </w:p>
  </w:footnote>
  <w:footnote w:type="continuationSeparator" w:id="1">
    <w:p w:rsidR="00005F17" w:rsidRDefault="00005F17" w:rsidP="005D4C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7648756"/>
      <w:docPartObj>
        <w:docPartGallery w:val="Page Numbers (Top of Page)"/>
        <w:docPartUnique/>
      </w:docPartObj>
    </w:sdtPr>
    <w:sdtContent>
      <w:p w:rsidR="005D4C94" w:rsidRDefault="005D4C94">
        <w:pPr>
          <w:pStyle w:val="Encabezado"/>
          <w:jc w:val="right"/>
        </w:pPr>
        <w:r>
          <w:t xml:space="preserve">Página </w:t>
        </w:r>
        <w:r w:rsidR="000370C9">
          <w:rPr>
            <w:b/>
            <w:bCs/>
            <w:sz w:val="24"/>
            <w:szCs w:val="24"/>
          </w:rPr>
          <w:fldChar w:fldCharType="begin"/>
        </w:r>
        <w:r>
          <w:rPr>
            <w:b/>
            <w:bCs/>
          </w:rPr>
          <w:instrText>PAGE</w:instrText>
        </w:r>
        <w:r w:rsidR="000370C9">
          <w:rPr>
            <w:b/>
            <w:bCs/>
            <w:sz w:val="24"/>
            <w:szCs w:val="24"/>
          </w:rPr>
          <w:fldChar w:fldCharType="separate"/>
        </w:r>
        <w:r w:rsidR="00080B18">
          <w:rPr>
            <w:b/>
            <w:bCs/>
            <w:noProof/>
          </w:rPr>
          <w:t>3</w:t>
        </w:r>
        <w:r w:rsidR="000370C9">
          <w:rPr>
            <w:b/>
            <w:bCs/>
            <w:sz w:val="24"/>
            <w:szCs w:val="24"/>
          </w:rPr>
          <w:fldChar w:fldCharType="end"/>
        </w:r>
        <w:r>
          <w:t xml:space="preserve"> de </w:t>
        </w:r>
        <w:r w:rsidR="000370C9">
          <w:rPr>
            <w:b/>
            <w:bCs/>
            <w:sz w:val="24"/>
            <w:szCs w:val="24"/>
          </w:rPr>
          <w:fldChar w:fldCharType="begin"/>
        </w:r>
        <w:r>
          <w:rPr>
            <w:b/>
            <w:bCs/>
          </w:rPr>
          <w:instrText>NUMPAGES</w:instrText>
        </w:r>
        <w:r w:rsidR="000370C9">
          <w:rPr>
            <w:b/>
            <w:bCs/>
            <w:sz w:val="24"/>
            <w:szCs w:val="24"/>
          </w:rPr>
          <w:fldChar w:fldCharType="separate"/>
        </w:r>
        <w:r w:rsidR="00080B18">
          <w:rPr>
            <w:b/>
            <w:bCs/>
            <w:noProof/>
          </w:rPr>
          <w:t>4</w:t>
        </w:r>
        <w:r w:rsidR="000370C9">
          <w:rPr>
            <w:b/>
            <w:bCs/>
            <w:sz w:val="24"/>
            <w:szCs w:val="24"/>
          </w:rPr>
          <w:fldChar w:fldCharType="end"/>
        </w:r>
      </w:p>
    </w:sdtContent>
  </w:sdt>
  <w:p w:rsidR="005D4C94" w:rsidRDefault="005D4C9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D0692"/>
    <w:multiLevelType w:val="hybridMultilevel"/>
    <w:tmpl w:val="163A25B0"/>
    <w:lvl w:ilvl="0" w:tplc="14F086D4">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2894708F"/>
    <w:multiLevelType w:val="multilevel"/>
    <w:tmpl w:val="80B068D4"/>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2B1F1010"/>
    <w:multiLevelType w:val="hybridMultilevel"/>
    <w:tmpl w:val="F14EEB5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1301F87"/>
    <w:multiLevelType w:val="hybridMultilevel"/>
    <w:tmpl w:val="B754908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47F25776"/>
    <w:multiLevelType w:val="hybridMultilevel"/>
    <w:tmpl w:val="CBAABFCC"/>
    <w:lvl w:ilvl="0" w:tplc="F9888320">
      <w:start w:val="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4C872DBF"/>
    <w:multiLevelType w:val="multilevel"/>
    <w:tmpl w:val="804AF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FED7A2C"/>
    <w:multiLevelType w:val="hybridMultilevel"/>
    <w:tmpl w:val="C324C3EA"/>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608A6B64"/>
    <w:multiLevelType w:val="hybridMultilevel"/>
    <w:tmpl w:val="2AC636D4"/>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7A03124F"/>
    <w:multiLevelType w:val="hybridMultilevel"/>
    <w:tmpl w:val="E7B21F10"/>
    <w:lvl w:ilvl="0" w:tplc="0DE0C1A2">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abstractNumId w:val="8"/>
  </w:num>
  <w:num w:numId="2">
    <w:abstractNumId w:val="5"/>
  </w:num>
  <w:num w:numId="3">
    <w:abstractNumId w:val="1"/>
  </w:num>
  <w:num w:numId="4">
    <w:abstractNumId w:val="6"/>
  </w:num>
  <w:num w:numId="5">
    <w:abstractNumId w:val="7"/>
  </w:num>
  <w:num w:numId="6">
    <w:abstractNumId w:val="2"/>
  </w:num>
  <w:num w:numId="7">
    <w:abstractNumId w:val="4"/>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footnotePr>
    <w:footnote w:id="0"/>
    <w:footnote w:id="1"/>
  </w:footnotePr>
  <w:endnotePr>
    <w:endnote w:id="0"/>
    <w:endnote w:id="1"/>
  </w:endnotePr>
  <w:compat/>
  <w:rsids>
    <w:rsidRoot w:val="004442A1"/>
    <w:rsid w:val="00005F17"/>
    <w:rsid w:val="000370C9"/>
    <w:rsid w:val="000602FD"/>
    <w:rsid w:val="00080B18"/>
    <w:rsid w:val="000950D0"/>
    <w:rsid w:val="000F6836"/>
    <w:rsid w:val="00116735"/>
    <w:rsid w:val="0035349A"/>
    <w:rsid w:val="003843D7"/>
    <w:rsid w:val="003C73D1"/>
    <w:rsid w:val="00404FB3"/>
    <w:rsid w:val="004442A1"/>
    <w:rsid w:val="004A7777"/>
    <w:rsid w:val="00511BFB"/>
    <w:rsid w:val="005315D7"/>
    <w:rsid w:val="005B7E49"/>
    <w:rsid w:val="005D4C94"/>
    <w:rsid w:val="0061231C"/>
    <w:rsid w:val="006564BE"/>
    <w:rsid w:val="006619DA"/>
    <w:rsid w:val="0069470E"/>
    <w:rsid w:val="007404FA"/>
    <w:rsid w:val="0075343B"/>
    <w:rsid w:val="00781613"/>
    <w:rsid w:val="007B1EBB"/>
    <w:rsid w:val="00812F16"/>
    <w:rsid w:val="00872B43"/>
    <w:rsid w:val="008D20EC"/>
    <w:rsid w:val="009A0000"/>
    <w:rsid w:val="009E6289"/>
    <w:rsid w:val="00A94324"/>
    <w:rsid w:val="00A95B20"/>
    <w:rsid w:val="00B8503B"/>
    <w:rsid w:val="00BC2CDC"/>
    <w:rsid w:val="00BE23E8"/>
    <w:rsid w:val="00C85557"/>
    <w:rsid w:val="00D3641A"/>
    <w:rsid w:val="00E56E7A"/>
    <w:rsid w:val="00E83861"/>
    <w:rsid w:val="00F53A01"/>
    <w:rsid w:val="00F94CD4"/>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15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812F16"/>
    <w:pPr>
      <w:autoSpaceDE w:val="0"/>
      <w:autoSpaceDN w:val="0"/>
      <w:adjustRightInd w:val="0"/>
      <w:spacing w:after="0" w:line="240" w:lineRule="auto"/>
    </w:pPr>
    <w:rPr>
      <w:rFonts w:ascii="Times New Roman" w:hAnsi="Times New Roman" w:cs="Times New Roman"/>
      <w:color w:val="000000"/>
      <w:sz w:val="24"/>
      <w:szCs w:val="24"/>
    </w:rPr>
  </w:style>
  <w:style w:type="paragraph" w:styleId="Prrafodelista">
    <w:name w:val="List Paragraph"/>
    <w:basedOn w:val="Normal"/>
    <w:uiPriority w:val="34"/>
    <w:qFormat/>
    <w:rsid w:val="009E6289"/>
    <w:pPr>
      <w:ind w:left="720"/>
      <w:contextualSpacing/>
    </w:pPr>
  </w:style>
  <w:style w:type="table" w:styleId="Tablaconcuadrcula">
    <w:name w:val="Table Grid"/>
    <w:basedOn w:val="Tablanormal"/>
    <w:uiPriority w:val="59"/>
    <w:rsid w:val="009E6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5D4C9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D4C94"/>
  </w:style>
  <w:style w:type="paragraph" w:styleId="Piedepgina">
    <w:name w:val="footer"/>
    <w:basedOn w:val="Normal"/>
    <w:link w:val="PiedepginaCar"/>
    <w:uiPriority w:val="99"/>
    <w:unhideWhenUsed/>
    <w:rsid w:val="005D4C9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D4C9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1407</Words>
  <Characters>7741</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9130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dc:creator>
  <cp:lastModifiedBy>rubby.flechas</cp:lastModifiedBy>
  <cp:revision>3</cp:revision>
  <cp:lastPrinted>2018-03-23T01:32:00Z</cp:lastPrinted>
  <dcterms:created xsi:type="dcterms:W3CDTF">2018-03-22T21:19:00Z</dcterms:created>
  <dcterms:modified xsi:type="dcterms:W3CDTF">2018-03-23T02:10:00Z</dcterms:modified>
</cp:coreProperties>
</file>